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5FA6" w14:textId="2DB850E4" w:rsidR="004D1162" w:rsidRDefault="00F85129" w:rsidP="004D1162">
      <w:pPr>
        <w:jc w:val="center"/>
        <w:rPr>
          <w:rFonts w:ascii="Arial" w:hAnsi="Arial" w:cs="Arial"/>
          <w:b/>
          <w:bCs/>
          <w:sz w:val="28"/>
          <w:szCs w:val="28"/>
        </w:rPr>
      </w:pPr>
      <w:r>
        <w:rPr>
          <w:rFonts w:ascii="Arial" w:hAnsi="Arial" w:cs="Arial"/>
          <w:b/>
          <w:bCs/>
          <w:sz w:val="28"/>
          <w:szCs w:val="28"/>
        </w:rPr>
        <w:t>OŚWIADCZENIE O</w:t>
      </w:r>
      <w:r w:rsidR="004D1162" w:rsidRPr="00C04DB1">
        <w:rPr>
          <w:rFonts w:ascii="Arial" w:hAnsi="Arial" w:cs="Arial"/>
          <w:b/>
          <w:bCs/>
          <w:sz w:val="28"/>
          <w:szCs w:val="28"/>
        </w:rPr>
        <w:t xml:space="preserve"> ZACHOWANI</w:t>
      </w:r>
      <w:r>
        <w:rPr>
          <w:rFonts w:ascii="Arial" w:hAnsi="Arial" w:cs="Arial"/>
          <w:b/>
          <w:bCs/>
          <w:sz w:val="28"/>
          <w:szCs w:val="28"/>
        </w:rPr>
        <w:t>U</w:t>
      </w:r>
      <w:r w:rsidR="004D1162" w:rsidRPr="00C04DB1">
        <w:rPr>
          <w:rFonts w:ascii="Arial" w:hAnsi="Arial" w:cs="Arial"/>
          <w:b/>
          <w:bCs/>
          <w:sz w:val="28"/>
          <w:szCs w:val="28"/>
        </w:rPr>
        <w:t xml:space="preserve"> POUFNOŚCI</w:t>
      </w:r>
    </w:p>
    <w:p w14:paraId="26FF3B46" w14:textId="77777777" w:rsidR="004D1162" w:rsidRPr="00C04DB1" w:rsidRDefault="004D1162" w:rsidP="004D1162">
      <w:pPr>
        <w:spacing w:line="264" w:lineRule="auto"/>
        <w:jc w:val="center"/>
        <w:rPr>
          <w:rFonts w:ascii="Arial" w:hAnsi="Arial" w:cs="Arial"/>
          <w:b/>
          <w:bCs/>
          <w:sz w:val="28"/>
          <w:szCs w:val="28"/>
        </w:rPr>
      </w:pPr>
    </w:p>
    <w:p w14:paraId="2891A959" w14:textId="77777777" w:rsidR="004D1162" w:rsidRPr="00C04DB1" w:rsidRDefault="004D1162" w:rsidP="004D1162">
      <w:pPr>
        <w:spacing w:line="360" w:lineRule="auto"/>
        <w:rPr>
          <w:rFonts w:ascii="Arial" w:hAnsi="Arial" w:cs="Arial"/>
        </w:rPr>
      </w:pPr>
      <w:r w:rsidRPr="00C04DB1">
        <w:rPr>
          <w:rFonts w:ascii="Arial" w:hAnsi="Arial" w:cs="Arial"/>
        </w:rPr>
        <w:t>________________________________________________________, ___-______ ______________ wpisana do rejestru przedsiębiorców Krajowego Rejestru Sądowego prowadzonego przez Sąd Rejonowy dla ____________________________, ____ Wydział Gospodarczy Krajowego Rejestru Sądowego pod numerem KRS:</w:t>
      </w:r>
      <w:r>
        <w:rPr>
          <w:rFonts w:ascii="Arial" w:hAnsi="Arial" w:cs="Arial"/>
        </w:rPr>
        <w:t> </w:t>
      </w:r>
      <w:r w:rsidRPr="00C04DB1">
        <w:rPr>
          <w:rFonts w:ascii="Arial" w:hAnsi="Arial" w:cs="Arial"/>
        </w:rPr>
        <w:t>__________________________, posiadającą numer NIP:</w:t>
      </w:r>
      <w:r>
        <w:rPr>
          <w:rFonts w:ascii="Arial" w:hAnsi="Arial" w:cs="Arial"/>
        </w:rPr>
        <w:t> </w:t>
      </w:r>
      <w:r w:rsidRPr="00C04DB1">
        <w:rPr>
          <w:rFonts w:ascii="Arial" w:hAnsi="Arial" w:cs="Arial"/>
        </w:rPr>
        <w:t>__________________________, REGON: __________________________, BDO:</w:t>
      </w:r>
      <w:r>
        <w:rPr>
          <w:rFonts w:ascii="Arial" w:hAnsi="Arial" w:cs="Arial"/>
        </w:rPr>
        <w:t> </w:t>
      </w:r>
      <w:r w:rsidRPr="00C04DB1">
        <w:rPr>
          <w:rFonts w:ascii="Arial" w:hAnsi="Arial" w:cs="Arial"/>
        </w:rPr>
        <w:t>__________________________, która posiada status _____________ przedsiębiorcy w rozumieniu ustawy z dnia 8 marca 2013 roku o przeciwdziałaniu nadmiernym opóźnieniom w transakcjach handlowych,</w:t>
      </w:r>
    </w:p>
    <w:p w14:paraId="771A88A8" w14:textId="77777777" w:rsidR="004D1162" w:rsidRPr="00C04DB1" w:rsidRDefault="004D1162" w:rsidP="004D1162">
      <w:pPr>
        <w:spacing w:line="360" w:lineRule="auto"/>
        <w:rPr>
          <w:rFonts w:ascii="Arial" w:hAnsi="Arial" w:cs="Arial"/>
        </w:rPr>
      </w:pPr>
      <w:r w:rsidRPr="00C04DB1">
        <w:rPr>
          <w:rFonts w:ascii="Arial" w:hAnsi="Arial" w:cs="Arial"/>
        </w:rPr>
        <w:t xml:space="preserve">reprezentowany/a przez: </w:t>
      </w:r>
    </w:p>
    <w:p w14:paraId="4FF98041" w14:textId="77777777" w:rsidR="004D1162" w:rsidRPr="00C04DB1" w:rsidRDefault="004D1162" w:rsidP="004D1162">
      <w:pPr>
        <w:spacing w:line="360" w:lineRule="auto"/>
        <w:rPr>
          <w:rFonts w:ascii="Arial" w:hAnsi="Arial" w:cs="Arial"/>
        </w:rPr>
      </w:pPr>
      <w:r w:rsidRPr="00C04DB1">
        <w:rPr>
          <w:rFonts w:ascii="Arial" w:hAnsi="Arial" w:cs="Arial"/>
        </w:rPr>
        <w:t>____________________________ - ____________________________</w:t>
      </w:r>
    </w:p>
    <w:p w14:paraId="31BA14C2" w14:textId="77777777" w:rsidR="004D1162" w:rsidRPr="00C04DB1" w:rsidRDefault="004D1162" w:rsidP="004D1162">
      <w:pPr>
        <w:spacing w:line="360" w:lineRule="auto"/>
        <w:rPr>
          <w:rFonts w:ascii="Arial" w:hAnsi="Arial" w:cs="Arial"/>
        </w:rPr>
      </w:pPr>
      <w:r w:rsidRPr="00C04DB1">
        <w:rPr>
          <w:rFonts w:ascii="Arial" w:hAnsi="Arial" w:cs="Arial"/>
        </w:rPr>
        <w:t>zwany/a dalej „</w:t>
      </w:r>
      <w:r w:rsidRPr="00C04DB1">
        <w:rPr>
          <w:rFonts w:ascii="Arial" w:hAnsi="Arial" w:cs="Arial"/>
          <w:b/>
          <w:bCs/>
        </w:rPr>
        <w:t>Składającym</w:t>
      </w:r>
      <w:r w:rsidRPr="00C04DB1">
        <w:rPr>
          <w:rFonts w:ascii="Arial" w:hAnsi="Arial" w:cs="Arial"/>
        </w:rPr>
        <w:t>”</w:t>
      </w:r>
    </w:p>
    <w:p w14:paraId="4ABB1378" w14:textId="77777777" w:rsidR="004D1162" w:rsidRPr="00C04DB1" w:rsidRDefault="004D1162" w:rsidP="004D1162">
      <w:pPr>
        <w:spacing w:line="360" w:lineRule="auto"/>
        <w:rPr>
          <w:rFonts w:ascii="Arial" w:hAnsi="Arial" w:cs="Arial"/>
        </w:rPr>
      </w:pPr>
      <w:r w:rsidRPr="00C04DB1">
        <w:rPr>
          <w:rFonts w:ascii="Arial" w:hAnsi="Arial" w:cs="Arial"/>
        </w:rPr>
        <w:t>składając przedmiotowe zobowiązanie w __________________________, w dn. ____ 2025 roku oświadcza</w:t>
      </w:r>
      <w:r>
        <w:rPr>
          <w:rFonts w:ascii="Arial" w:hAnsi="Arial" w:cs="Arial"/>
        </w:rPr>
        <w:t xml:space="preserve"> i gwarantuje </w:t>
      </w:r>
      <w:r w:rsidRPr="00C04DB1">
        <w:rPr>
          <w:rFonts w:ascii="Arial" w:hAnsi="Arial" w:cs="Arial"/>
        </w:rPr>
        <w:t>niniejszym, iż:</w:t>
      </w:r>
    </w:p>
    <w:p w14:paraId="05E6B6E4" w14:textId="1433CEF5" w:rsidR="004D1162" w:rsidRPr="00C04DB1" w:rsidRDefault="00673479" w:rsidP="004D1162">
      <w:pPr>
        <w:pStyle w:val="Akapitzlist"/>
        <w:numPr>
          <w:ilvl w:val="0"/>
          <w:numId w:val="1"/>
        </w:numPr>
        <w:spacing w:line="360" w:lineRule="auto"/>
        <w:contextualSpacing w:val="0"/>
        <w:rPr>
          <w:rFonts w:ascii="Arial" w:hAnsi="Arial" w:cs="Arial"/>
        </w:rPr>
      </w:pPr>
      <w:r>
        <w:rPr>
          <w:rFonts w:ascii="Arial" w:hAnsi="Arial" w:cs="Arial"/>
        </w:rPr>
        <w:t>W</w:t>
      </w:r>
      <w:r w:rsidR="004D1162" w:rsidRPr="00C04DB1">
        <w:rPr>
          <w:rFonts w:ascii="Arial" w:hAnsi="Arial" w:cs="Arial"/>
        </w:rPr>
        <w:t xml:space="preserve">szelkie informacje uzyskane od </w:t>
      </w:r>
      <w:r w:rsidR="00000029">
        <w:rPr>
          <w:rFonts w:ascii="Arial" w:hAnsi="Arial" w:cs="Arial"/>
          <w:b/>
          <w:bCs/>
        </w:rPr>
        <w:t xml:space="preserve">Usługi Logistyczne Spółka Akcyjna w likwidacji </w:t>
      </w:r>
      <w:r w:rsidR="004D1162" w:rsidRPr="00C04DB1">
        <w:rPr>
          <w:rFonts w:ascii="Arial" w:hAnsi="Arial" w:cs="Arial"/>
        </w:rPr>
        <w:t>z siedzibą w Warszawie przy ul. Annopol 17A, 03</w:t>
      </w:r>
      <w:r w:rsidR="004D1162">
        <w:rPr>
          <w:rFonts w:ascii="Arial" w:hAnsi="Arial" w:cs="Arial"/>
        </w:rPr>
        <w:t>-</w:t>
      </w:r>
      <w:r w:rsidR="004D1162" w:rsidRPr="00C04DB1">
        <w:rPr>
          <w:rFonts w:ascii="Arial" w:hAnsi="Arial" w:cs="Arial"/>
        </w:rPr>
        <w:t>236</w:t>
      </w:r>
      <w:r w:rsidR="004D1162">
        <w:rPr>
          <w:rFonts w:ascii="Arial" w:hAnsi="Arial" w:cs="Arial"/>
        </w:rPr>
        <w:t> </w:t>
      </w:r>
      <w:r w:rsidR="004D1162" w:rsidRPr="00C04DB1">
        <w:rPr>
          <w:rFonts w:ascii="Arial" w:hAnsi="Arial" w:cs="Arial"/>
        </w:rPr>
        <w:t>Warszawa, wpisan</w:t>
      </w:r>
      <w:r>
        <w:rPr>
          <w:rFonts w:ascii="Arial" w:hAnsi="Arial" w:cs="Arial"/>
        </w:rPr>
        <w:t>ej</w:t>
      </w:r>
      <w:r w:rsidR="004D1162" w:rsidRPr="00C04DB1">
        <w:rPr>
          <w:rFonts w:ascii="Arial" w:hAnsi="Arial" w:cs="Arial"/>
        </w:rPr>
        <w:t xml:space="preserve"> do rejestru przedsiębiorców prowadzonego przez Sąd</w:t>
      </w:r>
      <w:r w:rsidR="004D1162">
        <w:rPr>
          <w:rFonts w:ascii="Arial" w:hAnsi="Arial" w:cs="Arial"/>
        </w:rPr>
        <w:t> </w:t>
      </w:r>
      <w:r w:rsidR="004D1162" w:rsidRPr="00C04DB1">
        <w:rPr>
          <w:rFonts w:ascii="Arial" w:hAnsi="Arial" w:cs="Arial"/>
        </w:rPr>
        <w:t xml:space="preserve">Rejonowy dla m.st. Warszawy w Warszawie, XIV Wydział Gospodarczy Krajowego Rejestru Sądowego pod numerem KRS: </w:t>
      </w:r>
      <w:r w:rsidR="002D703B" w:rsidRPr="002D703B">
        <w:rPr>
          <w:rFonts w:ascii="Arial" w:hAnsi="Arial" w:cs="Arial"/>
        </w:rPr>
        <w:t>0000020446</w:t>
      </w:r>
      <w:r w:rsidR="004D1162" w:rsidRPr="00C04DB1">
        <w:rPr>
          <w:rFonts w:ascii="Arial" w:hAnsi="Arial" w:cs="Arial"/>
        </w:rPr>
        <w:t xml:space="preserve">, NIP: </w:t>
      </w:r>
      <w:r w:rsidR="00403A23" w:rsidRPr="00403A23">
        <w:rPr>
          <w:rFonts w:ascii="Arial" w:hAnsi="Arial" w:cs="Arial"/>
        </w:rPr>
        <w:t>5260250475</w:t>
      </w:r>
      <w:r w:rsidR="004D1162" w:rsidRPr="00C04DB1">
        <w:rPr>
          <w:rFonts w:ascii="Arial" w:hAnsi="Arial" w:cs="Arial"/>
        </w:rPr>
        <w:t>, REGON:</w:t>
      </w:r>
      <w:r w:rsidR="004D1162">
        <w:rPr>
          <w:rFonts w:ascii="Arial" w:hAnsi="Arial" w:cs="Arial"/>
        </w:rPr>
        <w:t> </w:t>
      </w:r>
      <w:r w:rsidR="001C0576" w:rsidRPr="001C0576">
        <w:rPr>
          <w:rFonts w:ascii="Arial" w:hAnsi="Arial" w:cs="Arial"/>
        </w:rPr>
        <w:t>011063584</w:t>
      </w:r>
      <w:r w:rsidR="004D1162" w:rsidRPr="00C04DB1">
        <w:rPr>
          <w:rFonts w:ascii="Arial" w:hAnsi="Arial" w:cs="Arial"/>
        </w:rPr>
        <w:t xml:space="preserve">, BDO: </w:t>
      </w:r>
      <w:r w:rsidR="00E43AA1" w:rsidRPr="00E43AA1">
        <w:rPr>
          <w:rFonts w:ascii="Arial" w:hAnsi="Arial" w:cs="Arial"/>
        </w:rPr>
        <w:t>000020148</w:t>
      </w:r>
      <w:r w:rsidR="004D1162" w:rsidRPr="00C04DB1">
        <w:rPr>
          <w:rFonts w:ascii="Arial" w:hAnsi="Arial" w:cs="Arial"/>
        </w:rPr>
        <w:t xml:space="preserve">, o kapitale zakładowym w wysokości </w:t>
      </w:r>
      <w:r w:rsidR="00830BD2" w:rsidRPr="00830BD2">
        <w:rPr>
          <w:rFonts w:ascii="Arial" w:hAnsi="Arial" w:cs="Arial"/>
        </w:rPr>
        <w:t>109 289 617</w:t>
      </w:r>
      <w:r w:rsidR="004D1162" w:rsidRPr="00C04DB1">
        <w:rPr>
          <w:rFonts w:ascii="Arial" w:hAnsi="Arial" w:cs="Arial"/>
        </w:rPr>
        <w:t>,00 złotych, wpłaconym w całości, która posiada status dużego przedsiębiorcy w</w:t>
      </w:r>
      <w:r w:rsidR="004D1162">
        <w:rPr>
          <w:rFonts w:ascii="Arial" w:hAnsi="Arial" w:cs="Arial"/>
        </w:rPr>
        <w:t> </w:t>
      </w:r>
      <w:r w:rsidR="004D1162" w:rsidRPr="00C04DB1">
        <w:rPr>
          <w:rFonts w:ascii="Arial" w:hAnsi="Arial" w:cs="Arial"/>
        </w:rPr>
        <w:t>rozumieniu ustawy z dnia 8 marca 2013 roku o przeciwdziałaniu nadmiernym opóźnieniom w transakcjach handlowych (</w:t>
      </w:r>
      <w:proofErr w:type="spellStart"/>
      <w:r w:rsidR="004D1162" w:rsidRPr="00C04DB1">
        <w:rPr>
          <w:rFonts w:ascii="Arial" w:hAnsi="Arial" w:cs="Arial"/>
        </w:rPr>
        <w:t>t.j</w:t>
      </w:r>
      <w:proofErr w:type="spellEnd"/>
      <w:r w:rsidR="004D1162" w:rsidRPr="00C04DB1">
        <w:rPr>
          <w:rFonts w:ascii="Arial" w:hAnsi="Arial" w:cs="Arial"/>
        </w:rPr>
        <w:t>. Dz. U. z 2023 r. poz. 1790),</w:t>
      </w:r>
    </w:p>
    <w:p w14:paraId="7F030990" w14:textId="77777777" w:rsidR="004D1162" w:rsidRDefault="004D1162" w:rsidP="004D1162">
      <w:pPr>
        <w:pStyle w:val="Akapitzlist"/>
        <w:spacing w:line="360" w:lineRule="auto"/>
        <w:contextualSpacing w:val="0"/>
        <w:rPr>
          <w:rFonts w:ascii="Arial" w:hAnsi="Arial" w:cs="Arial"/>
        </w:rPr>
      </w:pPr>
      <w:r w:rsidRPr="00C04DB1">
        <w:rPr>
          <w:rFonts w:ascii="Arial" w:hAnsi="Arial" w:cs="Arial"/>
        </w:rPr>
        <w:t>(dalej „</w:t>
      </w:r>
      <w:r w:rsidR="00545BB2">
        <w:rPr>
          <w:rFonts w:ascii="Arial" w:hAnsi="Arial" w:cs="Arial"/>
          <w:b/>
          <w:bCs/>
        </w:rPr>
        <w:t>Usługi Logistyczne</w:t>
      </w:r>
      <w:r w:rsidRPr="00C04DB1">
        <w:rPr>
          <w:rFonts w:ascii="Arial" w:hAnsi="Arial" w:cs="Arial"/>
        </w:rPr>
        <w:t xml:space="preserve">”) </w:t>
      </w:r>
    </w:p>
    <w:p w14:paraId="3292D71E" w14:textId="77777777" w:rsidR="004D1162" w:rsidRPr="00C04DB1" w:rsidRDefault="004D1162" w:rsidP="004D1162">
      <w:pPr>
        <w:pStyle w:val="Akapitzlist"/>
        <w:spacing w:line="360" w:lineRule="auto"/>
        <w:contextualSpacing w:val="0"/>
        <w:rPr>
          <w:rFonts w:ascii="Arial" w:hAnsi="Arial" w:cs="Arial"/>
        </w:rPr>
      </w:pPr>
      <w:r w:rsidRPr="00C04DB1">
        <w:rPr>
          <w:rFonts w:ascii="Arial" w:hAnsi="Arial" w:cs="Arial"/>
        </w:rPr>
        <w:t>w toku lub w związku z przygotowaniem propozycji współpracy przez Składającego dla</w:t>
      </w:r>
      <w:r>
        <w:rPr>
          <w:rFonts w:ascii="Arial" w:hAnsi="Arial" w:cs="Arial"/>
        </w:rPr>
        <w:t> </w:t>
      </w:r>
      <w:r w:rsidR="00456DD4">
        <w:rPr>
          <w:rFonts w:ascii="Arial" w:hAnsi="Arial" w:cs="Arial"/>
        </w:rPr>
        <w:t>Usługi Logistyczne</w:t>
      </w:r>
      <w:r w:rsidRPr="00C04DB1">
        <w:rPr>
          <w:rFonts w:ascii="Arial" w:hAnsi="Arial" w:cs="Arial"/>
        </w:rPr>
        <w:t xml:space="preserve"> i/lub przez </w:t>
      </w:r>
      <w:r w:rsidR="00456DD4">
        <w:rPr>
          <w:rFonts w:ascii="Arial" w:hAnsi="Arial" w:cs="Arial"/>
        </w:rPr>
        <w:t>Usługi Logistyczne</w:t>
      </w:r>
      <w:r w:rsidRPr="00C04DB1">
        <w:rPr>
          <w:rFonts w:ascii="Arial" w:hAnsi="Arial" w:cs="Arial"/>
        </w:rPr>
        <w:t xml:space="preserve"> dla Składającego i/lub nawiązaniem i/lub realizacją współpracy w/w Stron w zakresie świadczenia usługi</w:t>
      </w:r>
    </w:p>
    <w:p w14:paraId="465372D7" w14:textId="77777777" w:rsidR="004D1162" w:rsidRPr="00C04DB1" w:rsidRDefault="004D1162" w:rsidP="004D1162">
      <w:pPr>
        <w:pStyle w:val="Akapitzlist"/>
        <w:spacing w:line="360" w:lineRule="auto"/>
        <w:contextualSpacing w:val="0"/>
        <w:rPr>
          <w:rFonts w:ascii="Arial" w:hAnsi="Arial" w:cs="Arial"/>
        </w:rPr>
      </w:pPr>
      <w:r w:rsidRPr="00C04DB1">
        <w:rPr>
          <w:rFonts w:ascii="Arial" w:hAnsi="Arial" w:cs="Arial"/>
        </w:rPr>
        <w:lastRenderedPageBreak/>
        <w:t>_________________________________________________________________,</w:t>
      </w:r>
      <w:r>
        <w:rPr>
          <w:rFonts w:ascii="Arial" w:hAnsi="Arial" w:cs="Arial"/>
        </w:rPr>
        <w:t xml:space="preserve"> </w:t>
      </w:r>
      <w:r w:rsidRPr="00C04DB1">
        <w:rPr>
          <w:rFonts w:ascii="Arial" w:hAnsi="Arial" w:cs="Arial"/>
        </w:rPr>
        <w:t>jak</w:t>
      </w:r>
      <w:r>
        <w:rPr>
          <w:rFonts w:ascii="Arial" w:hAnsi="Arial" w:cs="Arial"/>
        </w:rPr>
        <w:t> </w:t>
      </w:r>
      <w:r w:rsidRPr="00C04DB1">
        <w:rPr>
          <w:rFonts w:ascii="Arial" w:hAnsi="Arial" w:cs="Arial"/>
        </w:rPr>
        <w:t>też dalej idące, uzyskane w toku negocjacji, rozmów, czynności przygotowawczych itp., stanowią informacje poufne (dalej „</w:t>
      </w:r>
      <w:r w:rsidRPr="00C04DB1">
        <w:rPr>
          <w:rFonts w:ascii="Arial" w:hAnsi="Arial" w:cs="Arial"/>
          <w:b/>
          <w:bCs/>
        </w:rPr>
        <w:t>Informacje Poufne</w:t>
      </w:r>
      <w:r w:rsidRPr="00C04DB1">
        <w:rPr>
          <w:rFonts w:ascii="Arial" w:hAnsi="Arial" w:cs="Arial"/>
        </w:rPr>
        <w:t>”).</w:t>
      </w:r>
    </w:p>
    <w:p w14:paraId="0A696CE3" w14:textId="77777777"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 xml:space="preserve">Informacje Poufne stanowią w szczególności wszelkie dotyczące </w:t>
      </w:r>
      <w:r w:rsidR="00456DD4">
        <w:rPr>
          <w:rFonts w:ascii="Arial" w:hAnsi="Arial" w:cs="Arial"/>
        </w:rPr>
        <w:t>Usługi Logistyczne</w:t>
      </w:r>
      <w:r w:rsidRPr="00C04DB1">
        <w:rPr>
          <w:rFonts w:ascii="Arial" w:hAnsi="Arial" w:cs="Arial"/>
        </w:rPr>
        <w:t xml:space="preserve"> informacje gospodarcze, naukowe, techniczne, technologiczne, ekonomiczne, finansowe, handlowe, prawne, organizacyjne, dotyczące bezpośrednio lub pośrednio technologii, produktów, materiałów, metod, specyfikacji, projektów, kosztorysów, danych, wzorów, rysunków, schematów, technologii, wzorów, oraz wszelkie inne, dot.</w:t>
      </w:r>
      <w:r>
        <w:rPr>
          <w:rFonts w:ascii="Arial" w:hAnsi="Arial" w:cs="Arial"/>
        </w:rPr>
        <w:t> </w:t>
      </w:r>
      <w:r w:rsidRPr="00C04DB1">
        <w:rPr>
          <w:rFonts w:ascii="Arial" w:hAnsi="Arial" w:cs="Arial"/>
        </w:rPr>
        <w:t xml:space="preserve">know-how, technologii wytwarzania, procedur, formuł, procesów, wzorów, danych, prototypów, w tym takie, które można uzyskać poprzez obserwowanie </w:t>
      </w:r>
      <w:r w:rsidR="00456DD4">
        <w:rPr>
          <w:rFonts w:ascii="Arial" w:hAnsi="Arial" w:cs="Arial"/>
        </w:rPr>
        <w:t>Usługi Logistyczne</w:t>
      </w:r>
      <w:r w:rsidRPr="00C04DB1">
        <w:rPr>
          <w:rFonts w:ascii="Arial" w:hAnsi="Arial" w:cs="Arial"/>
        </w:rPr>
        <w:t xml:space="preserve"> bądź uczestnictwo lub doświadczanie jakiejkolwiek niepublicznej prezentacji </w:t>
      </w:r>
      <w:r w:rsidR="00456DD4">
        <w:rPr>
          <w:rFonts w:ascii="Arial" w:hAnsi="Arial" w:cs="Arial"/>
        </w:rPr>
        <w:t>Usługi Logistyczne</w:t>
      </w:r>
      <w:r w:rsidRPr="00C04DB1">
        <w:rPr>
          <w:rFonts w:ascii="Arial" w:hAnsi="Arial" w:cs="Arial"/>
        </w:rPr>
        <w:t xml:space="preserve"> bądź w drodze wnioskowania, analizy, badania, testowania lub innych podobnych czynności mających za przedmiot Informacje Poufne, jak też informacje wynikające z analiz, zestawień, badań lub innych informacji lub</w:t>
      </w:r>
      <w:r w:rsidR="0047285F">
        <w:rPr>
          <w:rFonts w:ascii="Arial" w:hAnsi="Arial" w:cs="Arial"/>
        </w:rPr>
        <w:t> </w:t>
      </w:r>
      <w:r w:rsidRPr="00C04DB1">
        <w:rPr>
          <w:rFonts w:ascii="Arial" w:hAnsi="Arial" w:cs="Arial"/>
        </w:rPr>
        <w:t xml:space="preserve">dokumentów, niezależnie od nośnika informacji oraz sposobu ich uzyskania, czy to w drodze przekazania informacji przez przedstawicieli lub pracowników </w:t>
      </w:r>
      <w:r w:rsidR="00456DD4">
        <w:rPr>
          <w:rFonts w:ascii="Arial" w:hAnsi="Arial" w:cs="Arial"/>
        </w:rPr>
        <w:t>Usługi Logistyczne</w:t>
      </w:r>
      <w:r w:rsidRPr="00C04DB1">
        <w:rPr>
          <w:rFonts w:ascii="Arial" w:hAnsi="Arial" w:cs="Arial"/>
        </w:rPr>
        <w:t xml:space="preserve"> bądź osoby trzecie. </w:t>
      </w:r>
    </w:p>
    <w:p w14:paraId="0982FE96" w14:textId="77777777"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 xml:space="preserve">Zobowiązuje się zachować Informacje Poufne w ścisłej poufności, a w szczególności zobowiązuje się nie rozpowszechniać, nie przekazywać ani nie udostępniać w żaden sposób podmiotom lub osobom trzecim Informacji Poufnych ani nie wykorzystywać Informacji Poufnych w sposób, który mógłby naruszać interesy </w:t>
      </w:r>
      <w:r w:rsidR="00456DD4">
        <w:rPr>
          <w:rFonts w:ascii="Arial" w:hAnsi="Arial" w:cs="Arial"/>
        </w:rPr>
        <w:t>Usługi Logistyczne</w:t>
      </w:r>
      <w:r w:rsidRPr="00C04DB1">
        <w:rPr>
          <w:rFonts w:ascii="Arial" w:hAnsi="Arial" w:cs="Arial"/>
        </w:rPr>
        <w:t xml:space="preserve"> lub w sposób wykraczający poza cel podany w pkt 1.</w:t>
      </w:r>
    </w:p>
    <w:p w14:paraId="016D63DD" w14:textId="77777777"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Zobowiązuje się nie nabywać ani też nie zasięgać Informacji Poufnych, od osób nieuprawnionych ani od podmiotów lub osób trzecich.</w:t>
      </w:r>
    </w:p>
    <w:p w14:paraId="5C9CBE92" w14:textId="77777777"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Zobowiązuje się do ograniczenia ujawniania Informacji Poufnych do tych pracowników/współpracowników, których dostęp do tychże Informacji jest niezbędny w</w:t>
      </w:r>
      <w:r>
        <w:rPr>
          <w:rFonts w:ascii="Arial" w:hAnsi="Arial" w:cs="Arial"/>
        </w:rPr>
        <w:t> </w:t>
      </w:r>
      <w:r w:rsidRPr="00C04DB1">
        <w:rPr>
          <w:rFonts w:ascii="Arial" w:hAnsi="Arial" w:cs="Arial"/>
        </w:rPr>
        <w:t>celu ustalonym przez niniejsze zobowiązanie i zobowiązuje się do odebrania od</w:t>
      </w:r>
      <w:r>
        <w:rPr>
          <w:rFonts w:ascii="Arial" w:hAnsi="Arial" w:cs="Arial"/>
        </w:rPr>
        <w:t> </w:t>
      </w:r>
      <w:r w:rsidRPr="00C04DB1">
        <w:rPr>
          <w:rFonts w:ascii="Arial" w:hAnsi="Arial" w:cs="Arial"/>
        </w:rPr>
        <w:t>tychże pracowników/współpracowników, którym zamierza ujawnić Informacje Poufne, zobowiązani</w:t>
      </w:r>
      <w:r>
        <w:rPr>
          <w:rFonts w:ascii="Arial" w:hAnsi="Arial" w:cs="Arial"/>
        </w:rPr>
        <w:t>a</w:t>
      </w:r>
      <w:r w:rsidRPr="00C04DB1">
        <w:rPr>
          <w:rFonts w:ascii="Arial" w:hAnsi="Arial" w:cs="Arial"/>
        </w:rPr>
        <w:t xml:space="preserve"> do zachowania w tajemnicy Informacji Poufnych na warunkach ustalonych przedmiotowym Zobowiązaniem.</w:t>
      </w:r>
    </w:p>
    <w:p w14:paraId="0447C41B" w14:textId="77777777"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 xml:space="preserve">Zobowiązuje się chronić Informacje Poufne z zachowaniem najwyższej staranności </w:t>
      </w:r>
      <w:r>
        <w:rPr>
          <w:rFonts w:ascii="Arial" w:hAnsi="Arial" w:cs="Arial"/>
        </w:rPr>
        <w:t xml:space="preserve">właściwej do podmiotów prowadzących profesjonalnie działalność gospodarczą </w:t>
      </w:r>
      <w:r w:rsidRPr="00C04DB1">
        <w:rPr>
          <w:rFonts w:ascii="Arial" w:hAnsi="Arial" w:cs="Arial"/>
        </w:rPr>
        <w:t>oraz zabezpieczyć je przed utratą, kradzieżą, uszkodzeniem, pogorszeniem i</w:t>
      </w:r>
      <w:r>
        <w:rPr>
          <w:rFonts w:ascii="Arial" w:hAnsi="Arial" w:cs="Arial"/>
        </w:rPr>
        <w:t> </w:t>
      </w:r>
      <w:r w:rsidRPr="00C04DB1">
        <w:rPr>
          <w:rFonts w:ascii="Arial" w:hAnsi="Arial" w:cs="Arial"/>
        </w:rPr>
        <w:t>dostępem osób trzecich nieuprawnionych do otrzymania takich Informacji.</w:t>
      </w:r>
    </w:p>
    <w:p w14:paraId="503AEF50" w14:textId="77777777"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 xml:space="preserve">Wszelkie prawa do Informacji Poufnych należą do </w:t>
      </w:r>
      <w:r w:rsidR="00456DD4">
        <w:rPr>
          <w:rFonts w:ascii="Arial" w:hAnsi="Arial" w:cs="Arial"/>
        </w:rPr>
        <w:t>Usługi Logistyczne</w:t>
      </w:r>
      <w:r w:rsidRPr="00C04DB1">
        <w:rPr>
          <w:rFonts w:ascii="Arial" w:hAnsi="Arial" w:cs="Arial"/>
        </w:rPr>
        <w:t xml:space="preserve">, a ich ujawnienie Składającemu nie powoduje powstania po stronie Składającego jakichkolwiek praw </w:t>
      </w:r>
      <w:r w:rsidRPr="00C04DB1">
        <w:rPr>
          <w:rFonts w:ascii="Arial" w:hAnsi="Arial" w:cs="Arial"/>
        </w:rPr>
        <w:lastRenderedPageBreak/>
        <w:t>do</w:t>
      </w:r>
      <w:r>
        <w:rPr>
          <w:rFonts w:ascii="Arial" w:hAnsi="Arial" w:cs="Arial"/>
        </w:rPr>
        <w:t> </w:t>
      </w:r>
      <w:r w:rsidRPr="00C04DB1">
        <w:rPr>
          <w:rFonts w:ascii="Arial" w:hAnsi="Arial" w:cs="Arial"/>
        </w:rPr>
        <w:t>Informacji Poufnych. Składający zobowiązany jest zwrócić Informacje Poufne do</w:t>
      </w:r>
      <w:r>
        <w:rPr>
          <w:rFonts w:ascii="Arial" w:hAnsi="Arial" w:cs="Arial"/>
        </w:rPr>
        <w:t> </w:t>
      </w:r>
      <w:r w:rsidR="00456DD4">
        <w:rPr>
          <w:rFonts w:ascii="Arial" w:hAnsi="Arial" w:cs="Arial"/>
        </w:rPr>
        <w:t>Usługi Logistyczne</w:t>
      </w:r>
      <w:r w:rsidRPr="00C04DB1">
        <w:rPr>
          <w:rFonts w:ascii="Arial" w:hAnsi="Arial" w:cs="Arial"/>
        </w:rPr>
        <w:t xml:space="preserve"> po zrealizowaniu celu podanego w pkt 1, jeżeli doszło do</w:t>
      </w:r>
      <w:r>
        <w:rPr>
          <w:rFonts w:ascii="Arial" w:hAnsi="Arial" w:cs="Arial"/>
        </w:rPr>
        <w:t> </w:t>
      </w:r>
      <w:r w:rsidRPr="00C04DB1">
        <w:rPr>
          <w:rFonts w:ascii="Arial" w:hAnsi="Arial" w:cs="Arial"/>
        </w:rPr>
        <w:t xml:space="preserve">przekazania Informacji Poufnych w formie materialnej, jak również usunąć wszystkie Informacje Poufne, w szczególności z wszelkich komputerów lub innych podobnych urządzeń lub nośników, a na żądanie </w:t>
      </w:r>
      <w:r w:rsidR="00456DD4">
        <w:rPr>
          <w:rFonts w:ascii="Arial" w:hAnsi="Arial" w:cs="Arial"/>
        </w:rPr>
        <w:t>Usługi Logistyczne</w:t>
      </w:r>
      <w:r w:rsidRPr="00C04DB1">
        <w:rPr>
          <w:rFonts w:ascii="Arial" w:hAnsi="Arial" w:cs="Arial"/>
        </w:rPr>
        <w:t xml:space="preserve"> złożyć oświadczenie na piśmie o spełnieniu tych obowiązków.</w:t>
      </w:r>
    </w:p>
    <w:p w14:paraId="7FFBB00B" w14:textId="77777777"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W przypadku, gdy ujawnienie Informacji Poufnych będzie konieczne z mocy przepisu prawa lub orzeczenia sądu lub innego właściwego organu, zobowiązuje się:</w:t>
      </w:r>
    </w:p>
    <w:p w14:paraId="759D89FB" w14:textId="77777777" w:rsidR="004D1162" w:rsidRPr="00C04DB1" w:rsidRDefault="004D1162" w:rsidP="004D1162">
      <w:pPr>
        <w:pStyle w:val="Akapitzlist"/>
        <w:numPr>
          <w:ilvl w:val="1"/>
          <w:numId w:val="1"/>
        </w:numPr>
        <w:spacing w:line="360" w:lineRule="auto"/>
        <w:contextualSpacing w:val="0"/>
        <w:rPr>
          <w:rFonts w:ascii="Arial" w:hAnsi="Arial" w:cs="Arial"/>
        </w:rPr>
      </w:pPr>
      <w:r w:rsidRPr="00C04DB1">
        <w:rPr>
          <w:rFonts w:ascii="Arial" w:hAnsi="Arial" w:cs="Arial"/>
        </w:rPr>
        <w:t xml:space="preserve">niezwłocznie powiadomić </w:t>
      </w:r>
      <w:r w:rsidR="00456DD4">
        <w:rPr>
          <w:rFonts w:ascii="Arial" w:hAnsi="Arial" w:cs="Arial"/>
        </w:rPr>
        <w:t>Usługi Logistyczne</w:t>
      </w:r>
      <w:r w:rsidRPr="00C04DB1">
        <w:rPr>
          <w:rFonts w:ascii="Arial" w:hAnsi="Arial" w:cs="Arial"/>
        </w:rPr>
        <w:t xml:space="preserve"> z podaniem pełnych informacji o</w:t>
      </w:r>
      <w:r>
        <w:rPr>
          <w:rFonts w:ascii="Arial" w:hAnsi="Arial" w:cs="Arial"/>
        </w:rPr>
        <w:t> </w:t>
      </w:r>
      <w:r w:rsidRPr="00C04DB1">
        <w:rPr>
          <w:rFonts w:ascii="Arial" w:hAnsi="Arial" w:cs="Arial"/>
        </w:rPr>
        <w:t>okolicznościach i zakresie tak koniecznego ujawnienia Informacji Poufnych;</w:t>
      </w:r>
    </w:p>
    <w:p w14:paraId="37C36948" w14:textId="77777777" w:rsidR="004D1162" w:rsidRPr="00C04DB1" w:rsidRDefault="004D1162" w:rsidP="004D1162">
      <w:pPr>
        <w:pStyle w:val="Akapitzlist"/>
        <w:numPr>
          <w:ilvl w:val="1"/>
          <w:numId w:val="1"/>
        </w:numPr>
        <w:spacing w:line="360" w:lineRule="auto"/>
        <w:contextualSpacing w:val="0"/>
        <w:rPr>
          <w:rFonts w:ascii="Arial" w:hAnsi="Arial" w:cs="Arial"/>
        </w:rPr>
      </w:pPr>
      <w:r w:rsidRPr="00C04DB1">
        <w:rPr>
          <w:rFonts w:ascii="Arial" w:hAnsi="Arial" w:cs="Arial"/>
        </w:rPr>
        <w:t>ujawnić wyłącznie tę część Informacji Poufnych, która musi zostać ujawniona zgodnie z przepisami prawa lub orzeczeniem sądu lub innego właściwego organu.</w:t>
      </w:r>
    </w:p>
    <w:p w14:paraId="5EAAB5D0" w14:textId="1F8BC09E"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 xml:space="preserve">W każdym przypadku naruszenia przez Składającego postanowień niniejszego Zobowiązania, </w:t>
      </w:r>
      <w:r w:rsidR="00456DD4">
        <w:rPr>
          <w:rFonts w:ascii="Arial" w:hAnsi="Arial" w:cs="Arial"/>
        </w:rPr>
        <w:t>Usługi Logistyczne</w:t>
      </w:r>
      <w:r w:rsidRPr="00C04DB1">
        <w:rPr>
          <w:rFonts w:ascii="Arial" w:hAnsi="Arial" w:cs="Arial"/>
        </w:rPr>
        <w:t xml:space="preserve"> </w:t>
      </w:r>
      <w:r w:rsidR="00673479">
        <w:rPr>
          <w:rFonts w:ascii="Arial" w:hAnsi="Arial" w:cs="Arial"/>
        </w:rPr>
        <w:t>są</w:t>
      </w:r>
      <w:r w:rsidRPr="00C04DB1">
        <w:rPr>
          <w:rFonts w:ascii="Arial" w:hAnsi="Arial" w:cs="Arial"/>
        </w:rPr>
        <w:t xml:space="preserve"> uprawnion</w:t>
      </w:r>
      <w:r w:rsidR="00673479">
        <w:rPr>
          <w:rFonts w:ascii="Arial" w:hAnsi="Arial" w:cs="Arial"/>
        </w:rPr>
        <w:t>e</w:t>
      </w:r>
      <w:r w:rsidRPr="00C04DB1">
        <w:rPr>
          <w:rFonts w:ascii="Arial" w:hAnsi="Arial" w:cs="Arial"/>
        </w:rPr>
        <w:t xml:space="preserve"> żądać od Składającego zapłaty kary umownej w kwocie 100 000,00 zł (sto tysięcy złotych), co nie </w:t>
      </w:r>
      <w:r>
        <w:rPr>
          <w:rFonts w:ascii="Arial" w:hAnsi="Arial" w:cs="Arial"/>
        </w:rPr>
        <w:t>wyłącza</w:t>
      </w:r>
      <w:r w:rsidRPr="00C04DB1">
        <w:rPr>
          <w:rFonts w:ascii="Arial" w:hAnsi="Arial" w:cs="Arial"/>
        </w:rPr>
        <w:t xml:space="preserve"> dalej idących uprawnień odszkodowawczych</w:t>
      </w:r>
      <w:r>
        <w:rPr>
          <w:rFonts w:ascii="Arial" w:hAnsi="Arial" w:cs="Arial"/>
        </w:rPr>
        <w:t xml:space="preserve"> na zasadach ogólnych</w:t>
      </w:r>
      <w:r w:rsidRPr="00C04DB1">
        <w:rPr>
          <w:rFonts w:ascii="Arial" w:hAnsi="Arial" w:cs="Arial"/>
        </w:rPr>
        <w:t>.</w:t>
      </w:r>
    </w:p>
    <w:p w14:paraId="560DD16A" w14:textId="194BAA1A"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Zobowiązanie do zachowania poufności wiąże Składającego przez okres min.</w:t>
      </w:r>
      <w:r>
        <w:rPr>
          <w:rFonts w:ascii="Arial" w:hAnsi="Arial" w:cs="Arial"/>
        </w:rPr>
        <w:t> </w:t>
      </w:r>
      <w:r w:rsidRPr="00C04DB1">
        <w:rPr>
          <w:rFonts w:ascii="Arial" w:hAnsi="Arial" w:cs="Arial"/>
        </w:rPr>
        <w:t>10</w:t>
      </w:r>
      <w:r>
        <w:rPr>
          <w:rFonts w:ascii="Arial" w:hAnsi="Arial" w:cs="Arial"/>
        </w:rPr>
        <w:t> </w:t>
      </w:r>
      <w:r w:rsidRPr="00C04DB1">
        <w:rPr>
          <w:rFonts w:ascii="Arial" w:hAnsi="Arial" w:cs="Arial"/>
        </w:rPr>
        <w:t xml:space="preserve">(dziesięciu) lat od momentu, w którym zapoznał się z Informacjami Poufnymi, bez względu na podjęcie lub niepodjęcie współpracy przez Strony, nawiązania relacji gospodarczych i/lub innych podobnych relacji, zawiązania umowy lub w przypadku jej rozwiązania, wygaśnięcia lub uchylenia bądź zniweczenia jej skutków prawnych. Jeżeli mimo upływu, wskazanego w zdaniu poprzednim, okresu ochrony Informacji Poufnych, nadal podlegają one ochronie w oparciu o wewnętrzne regulacje lub decyzje </w:t>
      </w:r>
      <w:r w:rsidR="00456DD4">
        <w:rPr>
          <w:rFonts w:ascii="Arial" w:hAnsi="Arial" w:cs="Arial"/>
        </w:rPr>
        <w:t>Usługi Logistyczne</w:t>
      </w:r>
      <w:r w:rsidRPr="00C04DB1">
        <w:rPr>
          <w:rFonts w:ascii="Arial" w:hAnsi="Arial" w:cs="Arial"/>
        </w:rPr>
        <w:t xml:space="preserve"> lub w oparciu o szczególne przepisy prawa, </w:t>
      </w:r>
      <w:r w:rsidR="00456DD4">
        <w:rPr>
          <w:rFonts w:ascii="Arial" w:hAnsi="Arial" w:cs="Arial"/>
        </w:rPr>
        <w:t>Usługi Logistyczne</w:t>
      </w:r>
      <w:r w:rsidRPr="00C04DB1">
        <w:rPr>
          <w:rFonts w:ascii="Arial" w:hAnsi="Arial" w:cs="Arial"/>
        </w:rPr>
        <w:t xml:space="preserve"> powiadomi</w:t>
      </w:r>
      <w:r w:rsidR="00673479">
        <w:rPr>
          <w:rFonts w:ascii="Arial" w:hAnsi="Arial" w:cs="Arial"/>
        </w:rPr>
        <w:t>ą</w:t>
      </w:r>
      <w:r w:rsidRPr="00C04DB1">
        <w:rPr>
          <w:rFonts w:ascii="Arial" w:hAnsi="Arial" w:cs="Arial"/>
        </w:rPr>
        <w:t xml:space="preserve"> Składającego na piśmie, o przedłużeniu okresu ochrony, o dodatkowy wskazany okres, na co Składający niniejszym wyraża zgodę.</w:t>
      </w:r>
    </w:p>
    <w:p w14:paraId="6B27BC14" w14:textId="49449DBF"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W zakresie przetwarzania danych osobowych Składający zobowiązuje się do</w:t>
      </w:r>
      <w:r>
        <w:rPr>
          <w:rFonts w:ascii="Arial" w:hAnsi="Arial" w:cs="Arial"/>
        </w:rPr>
        <w:t> </w:t>
      </w:r>
      <w:r w:rsidRPr="00C04DB1">
        <w:rPr>
          <w:rFonts w:ascii="Arial" w:hAnsi="Arial" w:cs="Arial"/>
        </w:rPr>
        <w:t>przestrzegania przepisów Rozporządzenia Parlamentu Europejskiego i Rady (UE) 2016/679 z dnia 27 kwietnia 2016 r. w sprawie ochrony osób fizycznych w związku z</w:t>
      </w:r>
      <w:r>
        <w:rPr>
          <w:rFonts w:ascii="Arial" w:hAnsi="Arial" w:cs="Arial"/>
        </w:rPr>
        <w:t> </w:t>
      </w:r>
      <w:r w:rsidRPr="00C04DB1">
        <w:rPr>
          <w:rFonts w:ascii="Arial" w:hAnsi="Arial" w:cs="Arial"/>
        </w:rPr>
        <w:t xml:space="preserve">przetwarzaniem danych osobowych i w sprawie swobodnego przepływu takich danych oraz uchylenia dyrektywy 95/46/WE (RODO). Do niniejszego zobowiązania </w:t>
      </w:r>
      <w:r w:rsidR="00456DD4">
        <w:rPr>
          <w:rFonts w:ascii="Arial" w:hAnsi="Arial" w:cs="Arial"/>
        </w:rPr>
        <w:t>Usługi Logistyczne</w:t>
      </w:r>
      <w:r w:rsidRPr="00C04DB1">
        <w:rPr>
          <w:rFonts w:ascii="Arial" w:hAnsi="Arial" w:cs="Arial"/>
        </w:rPr>
        <w:t xml:space="preserve"> dołącza</w:t>
      </w:r>
      <w:r w:rsidR="00673479">
        <w:rPr>
          <w:rFonts w:ascii="Arial" w:hAnsi="Arial" w:cs="Arial"/>
        </w:rPr>
        <w:t>ją</w:t>
      </w:r>
      <w:r w:rsidRPr="00C04DB1">
        <w:rPr>
          <w:rFonts w:ascii="Arial" w:hAnsi="Arial" w:cs="Arial"/>
        </w:rPr>
        <w:t xml:space="preserve"> klauzulę informacyjną dot. zasad przetwarzania danych osobowych osób fizycznych będących Składającymi.</w:t>
      </w:r>
      <w:r>
        <w:rPr>
          <w:rFonts w:ascii="Arial" w:hAnsi="Arial" w:cs="Arial"/>
        </w:rPr>
        <w:t xml:space="preserve"> Klauzula ta stanowi Załącznik nr 1 do niniejszego Zobowiązania.</w:t>
      </w:r>
    </w:p>
    <w:p w14:paraId="0729A16C" w14:textId="77777777"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 xml:space="preserve">Wszelkie zmiany przedmiotowego Zobowiązania wymagają zgody </w:t>
      </w:r>
      <w:r w:rsidR="00456DD4">
        <w:rPr>
          <w:rFonts w:ascii="Arial" w:hAnsi="Arial" w:cs="Arial"/>
        </w:rPr>
        <w:t>Usługi Logistyczne</w:t>
      </w:r>
      <w:r w:rsidRPr="00C04DB1">
        <w:rPr>
          <w:rFonts w:ascii="Arial" w:hAnsi="Arial" w:cs="Arial"/>
        </w:rPr>
        <w:t xml:space="preserve"> wyrażonej w formie pisemnej pod rygorem nieważności.</w:t>
      </w:r>
      <w:r>
        <w:rPr>
          <w:rFonts w:ascii="Arial" w:hAnsi="Arial" w:cs="Arial"/>
        </w:rPr>
        <w:t xml:space="preserve"> </w:t>
      </w:r>
    </w:p>
    <w:p w14:paraId="6322651A" w14:textId="247BBD96"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lastRenderedPageBreak/>
        <w:t xml:space="preserve">W sprawach nieuregulowanych niniejszym Zobowiązaniem mają zastosowanie przepisy polskiego kodeksu cywilnego. </w:t>
      </w:r>
    </w:p>
    <w:p w14:paraId="398D917A" w14:textId="77777777"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 xml:space="preserve">Spory mogące powstać na gruncie niniejszego Zobowiązania będą rozstrzygane przez polski Sąd powszechny właściwy dla siedziby </w:t>
      </w:r>
      <w:r w:rsidR="00456DD4">
        <w:rPr>
          <w:rFonts w:ascii="Arial" w:hAnsi="Arial" w:cs="Arial"/>
        </w:rPr>
        <w:t>Usługi Logistyczne</w:t>
      </w:r>
      <w:r w:rsidRPr="00C04DB1">
        <w:rPr>
          <w:rFonts w:ascii="Arial" w:hAnsi="Arial" w:cs="Arial"/>
        </w:rPr>
        <w:t>.</w:t>
      </w:r>
    </w:p>
    <w:p w14:paraId="0712D8E7" w14:textId="77777777" w:rsidR="004D1162" w:rsidRPr="00C04DB1" w:rsidRDefault="004D1162" w:rsidP="004D1162">
      <w:pPr>
        <w:pStyle w:val="Akapitzlist"/>
        <w:numPr>
          <w:ilvl w:val="0"/>
          <w:numId w:val="1"/>
        </w:numPr>
        <w:spacing w:line="360" w:lineRule="auto"/>
        <w:contextualSpacing w:val="0"/>
        <w:rPr>
          <w:rFonts w:ascii="Arial" w:hAnsi="Arial" w:cs="Arial"/>
        </w:rPr>
      </w:pPr>
      <w:r w:rsidRPr="00C04DB1">
        <w:rPr>
          <w:rFonts w:ascii="Arial" w:hAnsi="Arial" w:cs="Arial"/>
        </w:rPr>
        <w:t xml:space="preserve">Zobowiązanie sporządzono w dwóch egzemplarzach, jeden dla Składającego i jeden dla </w:t>
      </w:r>
      <w:r w:rsidR="00456DD4">
        <w:rPr>
          <w:rFonts w:ascii="Arial" w:hAnsi="Arial" w:cs="Arial"/>
        </w:rPr>
        <w:t>Usługi Logistyczne</w:t>
      </w:r>
      <w:r w:rsidRPr="00C04DB1">
        <w:rPr>
          <w:rFonts w:ascii="Arial" w:hAnsi="Arial" w:cs="Arial"/>
        </w:rPr>
        <w:t>.</w:t>
      </w:r>
    </w:p>
    <w:p w14:paraId="7917D8C0" w14:textId="77777777" w:rsidR="004D1162" w:rsidRPr="00C04DB1" w:rsidRDefault="004D1162" w:rsidP="004D1162">
      <w:pPr>
        <w:spacing w:line="360" w:lineRule="auto"/>
        <w:rPr>
          <w:rFonts w:ascii="Arial" w:hAnsi="Arial" w:cs="Arial"/>
        </w:rPr>
      </w:pPr>
    </w:p>
    <w:p w14:paraId="22E33EDB" w14:textId="77777777" w:rsidR="004D1162" w:rsidRPr="00C04DB1" w:rsidRDefault="004D1162" w:rsidP="004D1162">
      <w:pPr>
        <w:spacing w:line="360" w:lineRule="auto"/>
        <w:rPr>
          <w:rFonts w:ascii="Arial" w:hAnsi="Arial" w:cs="Arial"/>
        </w:rPr>
      </w:pPr>
      <w:r w:rsidRPr="00C04DB1">
        <w:rPr>
          <w:rFonts w:ascii="Arial" w:hAnsi="Arial" w:cs="Arial"/>
        </w:rPr>
        <w:t>________________________________________</w:t>
      </w:r>
    </w:p>
    <w:p w14:paraId="02EF09D7" w14:textId="77777777" w:rsidR="004D1162" w:rsidRDefault="004D1162" w:rsidP="004D1162">
      <w:pPr>
        <w:spacing w:line="360" w:lineRule="auto"/>
        <w:ind w:firstLine="708"/>
        <w:rPr>
          <w:rFonts w:ascii="Arial" w:hAnsi="Arial" w:cs="Arial"/>
          <w:sz w:val="18"/>
          <w:szCs w:val="18"/>
        </w:rPr>
      </w:pPr>
      <w:r w:rsidRPr="000C1BC2">
        <w:rPr>
          <w:rFonts w:ascii="Arial" w:hAnsi="Arial" w:cs="Arial"/>
          <w:sz w:val="18"/>
          <w:szCs w:val="18"/>
        </w:rPr>
        <w:t>(pieczęć i/lub podpis Składającego)</w:t>
      </w:r>
    </w:p>
    <w:p w14:paraId="27592C03" w14:textId="77777777" w:rsidR="004D1162" w:rsidRDefault="004D1162" w:rsidP="004D1162">
      <w:pPr>
        <w:spacing w:line="360" w:lineRule="auto"/>
        <w:ind w:firstLine="708"/>
        <w:rPr>
          <w:rFonts w:ascii="Arial" w:hAnsi="Arial" w:cs="Arial"/>
          <w:sz w:val="18"/>
          <w:szCs w:val="18"/>
        </w:rPr>
      </w:pPr>
    </w:p>
    <w:p w14:paraId="22FA3DB2" w14:textId="77777777" w:rsidR="004D1162" w:rsidRDefault="004D1162" w:rsidP="004D1162">
      <w:pPr>
        <w:spacing w:line="360" w:lineRule="auto"/>
        <w:ind w:firstLine="708"/>
        <w:rPr>
          <w:rFonts w:ascii="Arial" w:hAnsi="Arial" w:cs="Arial"/>
          <w:sz w:val="18"/>
          <w:szCs w:val="18"/>
        </w:rPr>
      </w:pPr>
    </w:p>
    <w:p w14:paraId="751D8E88" w14:textId="77777777" w:rsidR="004D1162" w:rsidRPr="00E60983" w:rsidRDefault="004D1162" w:rsidP="004D1162">
      <w:pPr>
        <w:rPr>
          <w:rFonts w:ascii="Arial" w:hAnsi="Arial" w:cs="Arial"/>
        </w:rPr>
      </w:pPr>
      <w:r w:rsidRPr="00E60983">
        <w:rPr>
          <w:rFonts w:ascii="Arial" w:hAnsi="Arial" w:cs="Arial"/>
        </w:rPr>
        <w:t>Załączniki:</w:t>
      </w:r>
    </w:p>
    <w:p w14:paraId="09F1F271" w14:textId="3C289688" w:rsidR="004D1162" w:rsidRDefault="004D1162" w:rsidP="004D1162">
      <w:pPr>
        <w:rPr>
          <w:rFonts w:ascii="Arial" w:hAnsi="Arial" w:cs="Arial"/>
          <w:sz w:val="18"/>
          <w:szCs w:val="18"/>
        </w:rPr>
      </w:pPr>
      <w:r w:rsidRPr="00E60983">
        <w:rPr>
          <w:rFonts w:ascii="Arial" w:hAnsi="Arial" w:cs="Arial"/>
        </w:rPr>
        <w:t xml:space="preserve">Załącznik nr 1 – Klauzula informacyjna </w:t>
      </w:r>
      <w:r w:rsidR="00456DD4">
        <w:rPr>
          <w:rFonts w:ascii="Arial" w:hAnsi="Arial" w:cs="Arial"/>
        </w:rPr>
        <w:t>Usługi Logistyczne</w:t>
      </w:r>
      <w:r w:rsidRPr="00E60983">
        <w:rPr>
          <w:rFonts w:ascii="Arial" w:hAnsi="Arial" w:cs="Arial"/>
        </w:rPr>
        <w:t xml:space="preserve"> </w:t>
      </w:r>
      <w:r w:rsidR="00AE739F">
        <w:rPr>
          <w:rFonts w:ascii="Arial" w:hAnsi="Arial" w:cs="Arial"/>
        </w:rPr>
        <w:t>S.A.</w:t>
      </w:r>
      <w:r>
        <w:rPr>
          <w:rFonts w:ascii="Arial" w:hAnsi="Arial" w:cs="Arial"/>
          <w:sz w:val="18"/>
          <w:szCs w:val="18"/>
        </w:rPr>
        <w:br w:type="page"/>
      </w:r>
    </w:p>
    <w:p w14:paraId="21EE966B" w14:textId="3A24F564" w:rsidR="004D1162" w:rsidRPr="00E60983" w:rsidRDefault="004D1162" w:rsidP="004D1162">
      <w:pPr>
        <w:spacing w:line="360" w:lineRule="auto"/>
        <w:rPr>
          <w:rFonts w:ascii="Arial" w:hAnsi="Arial" w:cs="Arial"/>
        </w:rPr>
      </w:pPr>
      <w:r w:rsidRPr="00E60983">
        <w:rPr>
          <w:rFonts w:ascii="Arial" w:hAnsi="Arial" w:cs="Arial"/>
        </w:rPr>
        <w:lastRenderedPageBreak/>
        <w:t xml:space="preserve">Załącznik nr 1 Klauzula informacyjna </w:t>
      </w:r>
      <w:r w:rsidR="00456DD4">
        <w:rPr>
          <w:rFonts w:ascii="Arial" w:hAnsi="Arial" w:cs="Arial"/>
        </w:rPr>
        <w:t>Usługi Logistyczne</w:t>
      </w:r>
      <w:r w:rsidRPr="00E60983">
        <w:rPr>
          <w:rFonts w:ascii="Arial" w:hAnsi="Arial" w:cs="Arial"/>
        </w:rPr>
        <w:t xml:space="preserve"> </w:t>
      </w:r>
      <w:r w:rsidR="00673479">
        <w:rPr>
          <w:rFonts w:ascii="Arial" w:hAnsi="Arial" w:cs="Arial"/>
        </w:rPr>
        <w:t>S.A. w likwidacji</w:t>
      </w:r>
    </w:p>
    <w:p w14:paraId="590D57A5" w14:textId="36E6C543" w:rsidR="004D1162" w:rsidRPr="00E60983" w:rsidRDefault="004D1162" w:rsidP="004D1162">
      <w:pPr>
        <w:jc w:val="center"/>
        <w:rPr>
          <w:rFonts w:ascii="Arial" w:hAnsi="Arial" w:cs="Arial"/>
          <w:b/>
          <w:bCs/>
        </w:rPr>
      </w:pPr>
      <w:bookmarkStart w:id="0" w:name="_Hlk199510305"/>
      <w:r w:rsidRPr="003F0B39">
        <w:rPr>
          <w:rFonts w:ascii="Arial" w:hAnsi="Arial" w:cs="Arial"/>
          <w:b/>
          <w:bCs/>
        </w:rPr>
        <w:t xml:space="preserve">Klauzula informacyjna dotycząca przetwarzania danych osobowych przez </w:t>
      </w:r>
      <w:r w:rsidR="00456DD4">
        <w:rPr>
          <w:rFonts w:ascii="Arial" w:hAnsi="Arial" w:cs="Arial"/>
          <w:b/>
          <w:bCs/>
        </w:rPr>
        <w:t>Usługi Logistyczne</w:t>
      </w:r>
      <w:r w:rsidRPr="003F0B39">
        <w:rPr>
          <w:rFonts w:ascii="Arial" w:hAnsi="Arial" w:cs="Arial"/>
          <w:b/>
          <w:bCs/>
        </w:rPr>
        <w:t xml:space="preserve"> </w:t>
      </w:r>
      <w:r w:rsidR="00673479">
        <w:rPr>
          <w:rFonts w:ascii="Arial" w:hAnsi="Arial" w:cs="Arial"/>
          <w:b/>
          <w:bCs/>
        </w:rPr>
        <w:t>S.A. w likwidacji</w:t>
      </w:r>
    </w:p>
    <w:p w14:paraId="6FE8276F" w14:textId="77777777" w:rsidR="004D1162" w:rsidRPr="003F0B39" w:rsidRDefault="004D1162" w:rsidP="004D1162">
      <w:pPr>
        <w:spacing w:after="0" w:line="240" w:lineRule="auto"/>
        <w:rPr>
          <w:rFonts w:ascii="Arial" w:hAnsi="Arial" w:cs="Arial"/>
        </w:rPr>
      </w:pPr>
      <w:r w:rsidRPr="003F0B39">
        <w:rPr>
          <w:rFonts w:ascii="Arial" w:hAnsi="Arial" w:cs="Arial"/>
        </w:rPr>
        <w:t>Zgodnie z art. 13 i 14 rozporządzenia Parlamentu Europejskiego i Rady (UE) 2016/679 z dnia 27.04.2016 r. w sprawie ochrony osób fizycznych w związku z przetwarzaniem danych osobowych i w sprawie swobodnego przepływu takich danych oraz uchylenia od dyrektywy 95/46/WE (ogólne rozporządzenie o ochronie danych) „RODO”: informujemy, że:</w:t>
      </w:r>
    </w:p>
    <w:p w14:paraId="383DCD01" w14:textId="4E2A5D34" w:rsidR="004D1162" w:rsidRPr="003F0B39" w:rsidRDefault="00456DD4" w:rsidP="004D1162">
      <w:pPr>
        <w:numPr>
          <w:ilvl w:val="0"/>
          <w:numId w:val="2"/>
        </w:numPr>
        <w:spacing w:after="0" w:afterAutospacing="0" w:line="240" w:lineRule="auto"/>
        <w:ind w:right="15" w:hanging="283"/>
        <w:rPr>
          <w:rFonts w:ascii="Arial" w:hAnsi="Arial" w:cs="Arial"/>
        </w:rPr>
      </w:pPr>
      <w:r>
        <w:rPr>
          <w:rFonts w:ascii="Arial" w:hAnsi="Arial" w:cs="Arial"/>
        </w:rPr>
        <w:t>Usługi Logistyczne</w:t>
      </w:r>
      <w:r w:rsidR="004D1162" w:rsidRPr="003F0B39">
        <w:rPr>
          <w:rFonts w:ascii="Arial" w:hAnsi="Arial" w:cs="Arial"/>
        </w:rPr>
        <w:t xml:space="preserve"> </w:t>
      </w:r>
      <w:r w:rsidR="00673479">
        <w:rPr>
          <w:rFonts w:ascii="Arial" w:hAnsi="Arial" w:cs="Arial"/>
        </w:rPr>
        <w:t>S.A. w likwidacji</w:t>
      </w:r>
      <w:r w:rsidR="004D1162" w:rsidRPr="003F0B39">
        <w:rPr>
          <w:rFonts w:ascii="Arial" w:hAnsi="Arial" w:cs="Arial"/>
        </w:rPr>
        <w:t xml:space="preserve"> (dalej „</w:t>
      </w:r>
      <w:r>
        <w:rPr>
          <w:rFonts w:ascii="Arial" w:hAnsi="Arial" w:cs="Arial"/>
          <w:b/>
        </w:rPr>
        <w:t>Usługi Logistyczne</w:t>
      </w:r>
      <w:r w:rsidR="004D1162" w:rsidRPr="003F0B39">
        <w:rPr>
          <w:rFonts w:ascii="Arial" w:hAnsi="Arial" w:cs="Arial"/>
        </w:rPr>
        <w:t xml:space="preserve">”) </w:t>
      </w:r>
      <w:r w:rsidR="004D1162" w:rsidRPr="003F0B39">
        <w:rPr>
          <w:rFonts w:ascii="Arial" w:hAnsi="Arial" w:cs="Arial"/>
          <w:lang w:val="cs-CZ"/>
        </w:rPr>
        <w:t xml:space="preserve">z siedzibą w Warszawie, ul. Annopol 17A, 03-236 Warszawa </w:t>
      </w:r>
      <w:r w:rsidR="004D1162" w:rsidRPr="003F0B39">
        <w:rPr>
          <w:rFonts w:ascii="Arial" w:hAnsi="Arial" w:cs="Arial"/>
        </w:rPr>
        <w:t>informuje, że jest administratorem Pani/Pana danych osobowych.</w:t>
      </w:r>
    </w:p>
    <w:p w14:paraId="35EE669F" w14:textId="77777777" w:rsidR="004D1162" w:rsidRPr="003F0B39" w:rsidRDefault="004D1162" w:rsidP="004D1162">
      <w:pPr>
        <w:numPr>
          <w:ilvl w:val="0"/>
          <w:numId w:val="2"/>
        </w:numPr>
        <w:spacing w:after="0" w:afterAutospacing="0" w:line="240" w:lineRule="auto"/>
        <w:ind w:right="15" w:hanging="283"/>
        <w:rPr>
          <w:rFonts w:ascii="Arial" w:hAnsi="Arial" w:cs="Arial"/>
        </w:rPr>
      </w:pPr>
      <w:r w:rsidRPr="003F0B39">
        <w:rPr>
          <w:rFonts w:ascii="Arial" w:hAnsi="Arial" w:cs="Arial"/>
        </w:rPr>
        <w:t xml:space="preserve">Do kontaktu z Inspektorem ochrony danych w </w:t>
      </w:r>
      <w:r w:rsidR="00456DD4">
        <w:rPr>
          <w:rFonts w:ascii="Arial" w:hAnsi="Arial" w:cs="Arial"/>
        </w:rPr>
        <w:t>Usługi Logistyczne</w:t>
      </w:r>
      <w:r w:rsidRPr="003F0B39">
        <w:rPr>
          <w:rFonts w:ascii="Arial" w:hAnsi="Arial" w:cs="Arial"/>
        </w:rPr>
        <w:t xml:space="preserve"> służy następujący adres email:</w:t>
      </w:r>
      <w:r w:rsidR="001B4C40">
        <w:rPr>
          <w:rFonts w:ascii="Arial" w:hAnsi="Arial" w:cs="Arial"/>
        </w:rPr>
        <w:t xml:space="preserve"> </w:t>
      </w:r>
      <w:hyperlink r:id="rId10" w:history="1">
        <w:r w:rsidR="0047285F" w:rsidRPr="00F62483">
          <w:rPr>
            <w:rStyle w:val="Hipercze"/>
            <w:rFonts w:ascii="Arial" w:hAnsi="Arial" w:cs="Arial"/>
          </w:rPr>
          <w:t>daneosobowe@uslugilog.pl</w:t>
        </w:r>
      </w:hyperlink>
      <w:r w:rsidR="0047285F">
        <w:rPr>
          <w:rFonts w:ascii="Arial" w:hAnsi="Arial" w:cs="Arial"/>
        </w:rPr>
        <w:t xml:space="preserve">. </w:t>
      </w:r>
      <w:r w:rsidRPr="003F0B39">
        <w:rPr>
          <w:rFonts w:ascii="Arial" w:hAnsi="Arial" w:cs="Arial"/>
        </w:rPr>
        <w:t xml:space="preserve">Z Inspektorem ochrony danych można skontaktować się także pisemnie na adres siedziby </w:t>
      </w:r>
      <w:r w:rsidR="00456DD4">
        <w:rPr>
          <w:rFonts w:ascii="Arial" w:hAnsi="Arial" w:cs="Arial"/>
        </w:rPr>
        <w:t>Usługi Logistyczne</w:t>
      </w:r>
      <w:r w:rsidRPr="003F0B39">
        <w:rPr>
          <w:rFonts w:ascii="Arial" w:hAnsi="Arial" w:cs="Arial"/>
        </w:rPr>
        <w:t xml:space="preserve"> wskazany w pkt 1, z dopiskiem „Inspektor Ochrony Danych“.</w:t>
      </w:r>
    </w:p>
    <w:p w14:paraId="15E3B1A3" w14:textId="77777777" w:rsidR="004D1162" w:rsidRPr="003F0B39" w:rsidRDefault="004D1162" w:rsidP="004D1162">
      <w:pPr>
        <w:numPr>
          <w:ilvl w:val="0"/>
          <w:numId w:val="2"/>
        </w:numPr>
        <w:spacing w:after="0" w:afterAutospacing="0" w:line="240" w:lineRule="auto"/>
        <w:ind w:right="15" w:hanging="283"/>
        <w:rPr>
          <w:rFonts w:ascii="Arial" w:hAnsi="Arial" w:cs="Arial"/>
        </w:rPr>
      </w:pPr>
      <w:r w:rsidRPr="003F0B39">
        <w:rPr>
          <w:rFonts w:ascii="Arial" w:hAnsi="Arial" w:cs="Arial"/>
        </w:rPr>
        <w:t>Państwa dane osobowe przetwarzane są w następujących celach:</w:t>
      </w:r>
    </w:p>
    <w:p w14:paraId="5B2285D1" w14:textId="77777777" w:rsidR="004D1162" w:rsidRPr="003F0B39" w:rsidRDefault="004D1162" w:rsidP="004D1162">
      <w:pPr>
        <w:numPr>
          <w:ilvl w:val="1"/>
          <w:numId w:val="2"/>
        </w:numPr>
        <w:spacing w:after="0" w:afterAutospacing="0" w:line="240" w:lineRule="auto"/>
        <w:ind w:left="592" w:right="15" w:hanging="278"/>
        <w:rPr>
          <w:rFonts w:ascii="Arial" w:hAnsi="Arial" w:cs="Arial"/>
        </w:rPr>
      </w:pPr>
      <w:r w:rsidRPr="003F0B39">
        <w:rPr>
          <w:rFonts w:ascii="Arial" w:hAnsi="Arial" w:cs="Arial"/>
        </w:rPr>
        <w:t>w przypadku osoby fizycznej oraz osoby fizycznej prowadzącej działalność gospodarczą, w tym wspólnika spółki cywilnej - nawiązanie współpracy, zawarcia i wykonania Umowy, której Pani/Pan jest stroną (podstawa prawna: art. 6 ust. 1 lit. b RODO),</w:t>
      </w:r>
    </w:p>
    <w:p w14:paraId="56748754" w14:textId="77777777" w:rsidR="004D1162" w:rsidRPr="003F0B39" w:rsidRDefault="004D1162" w:rsidP="004D1162">
      <w:pPr>
        <w:numPr>
          <w:ilvl w:val="1"/>
          <w:numId w:val="2"/>
        </w:numPr>
        <w:spacing w:after="0" w:afterAutospacing="0" w:line="240" w:lineRule="auto"/>
        <w:ind w:left="592" w:right="15" w:hanging="278"/>
        <w:rPr>
          <w:rFonts w:ascii="Arial" w:hAnsi="Arial" w:cs="Arial"/>
        </w:rPr>
      </w:pPr>
      <w:r w:rsidRPr="003F0B39">
        <w:rPr>
          <w:rFonts w:ascii="Arial" w:hAnsi="Arial" w:cs="Arial"/>
        </w:rPr>
        <w:t xml:space="preserve">w przypadku członków organów, prokurentów lub pełnomocników reprezentujących stronę umowy oraz pracowników, którzy są osobami kontaktowymi lub współpracującymi z firmą przy zawarciu i realizacji Umowy - wykonania obowiązków wynikających z umowy z </w:t>
      </w:r>
      <w:r w:rsidR="00456DD4">
        <w:rPr>
          <w:rFonts w:ascii="Arial" w:hAnsi="Arial" w:cs="Arial"/>
        </w:rPr>
        <w:t>Usługi Logistyczne</w:t>
      </w:r>
      <w:r w:rsidRPr="003F0B39">
        <w:rPr>
          <w:rFonts w:ascii="Arial" w:hAnsi="Arial" w:cs="Arial"/>
        </w:rPr>
        <w:t xml:space="preserve">, której stroną jest/będzie osoba prawna, w szczególności w celu weryfikacji oświadczeń złożonych przez stronę umowy, w tym potwierdzenia posiadanych uprawnień do reprezentacji, kwalifikacji osób wskazanych do realizacji umowy, kontaktu przy wykonaniu umowy, wymiany korespondencji, wydania pełnomocnictw do reprezentowania </w:t>
      </w:r>
      <w:r w:rsidR="00456DD4">
        <w:rPr>
          <w:rFonts w:ascii="Arial" w:hAnsi="Arial" w:cs="Arial"/>
        </w:rPr>
        <w:t>Usługi Logistyczne</w:t>
      </w:r>
      <w:r w:rsidRPr="003F0B39">
        <w:rPr>
          <w:rFonts w:ascii="Arial" w:hAnsi="Arial" w:cs="Arial"/>
        </w:rPr>
        <w:t xml:space="preserve">, kontroli należytego wykonania umowy, rozliczenia umowy, zachowania zasad poufności oraz bezpieczeństwa i higieny prac (podstawa prawna: art. 6 ust 1 lit. f RODO), </w:t>
      </w:r>
    </w:p>
    <w:p w14:paraId="4F788AA4" w14:textId="77777777" w:rsidR="004D1162" w:rsidRPr="003F0B39" w:rsidRDefault="004D1162" w:rsidP="004D1162">
      <w:pPr>
        <w:numPr>
          <w:ilvl w:val="1"/>
          <w:numId w:val="2"/>
        </w:numPr>
        <w:spacing w:after="0" w:afterAutospacing="0" w:line="240" w:lineRule="auto"/>
        <w:ind w:left="592" w:right="15" w:hanging="278"/>
        <w:rPr>
          <w:rFonts w:ascii="Arial" w:hAnsi="Arial" w:cs="Arial"/>
        </w:rPr>
      </w:pPr>
      <w:r w:rsidRPr="003F0B39">
        <w:rPr>
          <w:rFonts w:ascii="Arial" w:hAnsi="Arial" w:cs="Arial"/>
        </w:rPr>
        <w:t xml:space="preserve">wypełnienia obowiązków prawnych ciążących na </w:t>
      </w:r>
      <w:r w:rsidR="00456DD4">
        <w:rPr>
          <w:rFonts w:ascii="Arial" w:hAnsi="Arial" w:cs="Arial"/>
        </w:rPr>
        <w:t>Usługi Logistyczne</w:t>
      </w:r>
      <w:r w:rsidRPr="003F0B39">
        <w:rPr>
          <w:rFonts w:ascii="Arial" w:hAnsi="Arial" w:cs="Arial"/>
        </w:rPr>
        <w:t xml:space="preserve"> wynikających z obowiązujących przepisów prawa, w szczególności obowiązków wynikających z przepisów prawa podatkowego i rachunkowego, obowiązków instytucji obowiązanej, wynikających z ustawy o przeciwdziałaniu praniu pieniędzy oraz finansowaniu terroryzmu, obowiązków związanych z przeciwdziałaniem nadużyciom</w:t>
      </w:r>
      <w:r w:rsidRPr="003F0B39">
        <w:rPr>
          <w:rFonts w:ascii="Arial" w:hAnsi="Arial" w:cs="Arial"/>
        </w:rPr>
        <w:br/>
        <w:t>i nieprawidłowościom związanych z przepisami antykorupcyjnymi oraz innymi przepisami wynikającymi ze specyfiki realizowanej umowy (podstawa prawna: art. 6 ust. 1 lit. c RODO),</w:t>
      </w:r>
    </w:p>
    <w:p w14:paraId="5E6B8959" w14:textId="77777777" w:rsidR="004D1162" w:rsidRPr="003F0B39" w:rsidRDefault="004D1162" w:rsidP="004D1162">
      <w:pPr>
        <w:numPr>
          <w:ilvl w:val="1"/>
          <w:numId w:val="2"/>
        </w:numPr>
        <w:spacing w:after="0" w:afterAutospacing="0" w:line="240" w:lineRule="auto"/>
        <w:ind w:left="592" w:right="15" w:hanging="278"/>
        <w:rPr>
          <w:rFonts w:ascii="Arial" w:hAnsi="Arial" w:cs="Arial"/>
        </w:rPr>
      </w:pPr>
      <w:r w:rsidRPr="003F0B39">
        <w:rPr>
          <w:rFonts w:ascii="Arial" w:hAnsi="Arial" w:cs="Arial"/>
        </w:rPr>
        <w:t xml:space="preserve">obsługi, dochodzenia i obrony w razie zaistnienia roszczeń, w tym roszczeń pomiędzy </w:t>
      </w:r>
      <w:r w:rsidR="00456DD4">
        <w:rPr>
          <w:rFonts w:ascii="Arial" w:hAnsi="Arial" w:cs="Arial"/>
        </w:rPr>
        <w:t>Usługi Logistyczne</w:t>
      </w:r>
      <w:r w:rsidRPr="003F0B39">
        <w:rPr>
          <w:rFonts w:ascii="Arial" w:hAnsi="Arial" w:cs="Arial"/>
        </w:rPr>
        <w:t xml:space="preserve"> a Panią/Panem lub pomiędzy </w:t>
      </w:r>
      <w:r w:rsidR="00456DD4">
        <w:rPr>
          <w:rFonts w:ascii="Arial" w:hAnsi="Arial" w:cs="Arial"/>
        </w:rPr>
        <w:t>Usługi Logistyczne</w:t>
      </w:r>
      <w:r w:rsidRPr="003F0B39">
        <w:rPr>
          <w:rFonts w:ascii="Arial" w:hAnsi="Arial" w:cs="Arial"/>
        </w:rPr>
        <w:t>, a stroną umowy (podstawa prawna: art. 6 ust. 1 lit. f RODO),</w:t>
      </w:r>
    </w:p>
    <w:p w14:paraId="5E80F804" w14:textId="77777777" w:rsidR="004D1162" w:rsidRPr="003F0B39" w:rsidRDefault="004D1162" w:rsidP="004D1162">
      <w:pPr>
        <w:numPr>
          <w:ilvl w:val="1"/>
          <w:numId w:val="2"/>
        </w:numPr>
        <w:spacing w:after="0" w:afterAutospacing="0" w:line="240" w:lineRule="auto"/>
        <w:ind w:left="592" w:right="15" w:hanging="278"/>
        <w:rPr>
          <w:rFonts w:ascii="Arial" w:hAnsi="Arial" w:cs="Arial"/>
        </w:rPr>
      </w:pPr>
      <w:r w:rsidRPr="003F0B39">
        <w:rPr>
          <w:rFonts w:ascii="Arial" w:hAnsi="Arial" w:cs="Arial"/>
        </w:rPr>
        <w:t xml:space="preserve">weryfikacji poprawności i aktualności Pani/Pana danych, wiarygodności osoby prawnej lub osób powiązanych z osobą prawną, w tym badania historii biznesowej, sytuacji prawnej, finansowej osoby prawnej w celu ochrony interesów ekonomicznych i prawnych </w:t>
      </w:r>
      <w:r w:rsidR="00456DD4">
        <w:rPr>
          <w:rFonts w:ascii="Arial" w:hAnsi="Arial" w:cs="Arial"/>
        </w:rPr>
        <w:t>Usługi Logistyczne</w:t>
      </w:r>
      <w:r w:rsidRPr="003F0B39">
        <w:rPr>
          <w:rFonts w:ascii="Arial" w:hAnsi="Arial" w:cs="Arial"/>
        </w:rPr>
        <w:t xml:space="preserve"> (podstawa prawna: art. 6 ust. 1 lit. f RODO),</w:t>
      </w:r>
    </w:p>
    <w:p w14:paraId="14B7A5BF" w14:textId="77777777" w:rsidR="004D1162" w:rsidRPr="003F0B39" w:rsidRDefault="004D1162" w:rsidP="004D1162">
      <w:pPr>
        <w:numPr>
          <w:ilvl w:val="1"/>
          <w:numId w:val="2"/>
        </w:numPr>
        <w:spacing w:after="0" w:afterAutospacing="0" w:line="240" w:lineRule="auto"/>
        <w:ind w:left="592" w:right="15" w:hanging="278"/>
        <w:rPr>
          <w:rFonts w:ascii="Arial" w:hAnsi="Arial" w:cs="Arial"/>
        </w:rPr>
      </w:pPr>
      <w:r w:rsidRPr="003F0B39">
        <w:rPr>
          <w:rFonts w:ascii="Arial" w:hAnsi="Arial" w:cs="Arial"/>
        </w:rPr>
        <w:t xml:space="preserve">dbałości o bezpieczeństwo </w:t>
      </w:r>
      <w:r w:rsidR="00456DD4">
        <w:rPr>
          <w:rFonts w:ascii="Arial" w:hAnsi="Arial" w:cs="Arial"/>
        </w:rPr>
        <w:t>Usługi Logistyczne</w:t>
      </w:r>
      <w:r w:rsidRPr="003F0B39">
        <w:rPr>
          <w:rFonts w:ascii="Arial" w:hAnsi="Arial" w:cs="Arial"/>
        </w:rPr>
        <w:t xml:space="preserve"> przed nadużyciami i nieprawidłowościami dot. </w:t>
      </w:r>
      <w:proofErr w:type="spellStart"/>
      <w:r w:rsidRPr="003F0B39">
        <w:rPr>
          <w:rFonts w:ascii="Arial" w:hAnsi="Arial" w:cs="Arial"/>
        </w:rPr>
        <w:t>antykorupcji</w:t>
      </w:r>
      <w:proofErr w:type="spellEnd"/>
      <w:r w:rsidRPr="003F0B39">
        <w:rPr>
          <w:rFonts w:ascii="Arial" w:hAnsi="Arial" w:cs="Arial"/>
        </w:rPr>
        <w:t>, w tym wykrywania nadużyć oraz zapobiegania nadużyciom, zapobiegania konfliktom interesów w procesach biznesowych, prowadzenia wysokich standardów etycznych (podstawa prawna: art. 6 ust. 1 lit. f RODO).</w:t>
      </w:r>
    </w:p>
    <w:p w14:paraId="645E4044" w14:textId="77777777" w:rsidR="004D1162" w:rsidRPr="003F0B39" w:rsidRDefault="004D1162" w:rsidP="004D1162">
      <w:pPr>
        <w:numPr>
          <w:ilvl w:val="0"/>
          <w:numId w:val="2"/>
        </w:numPr>
        <w:spacing w:after="0" w:afterAutospacing="0" w:line="240" w:lineRule="auto"/>
        <w:ind w:right="15" w:hanging="283"/>
        <w:rPr>
          <w:rFonts w:ascii="Arial" w:hAnsi="Arial" w:cs="Arial"/>
        </w:rPr>
      </w:pPr>
      <w:r w:rsidRPr="003F0B39">
        <w:rPr>
          <w:rFonts w:ascii="Arial" w:hAnsi="Arial" w:cs="Arial"/>
        </w:rPr>
        <w:t xml:space="preserve">Pani/Pana dane osobowe mogą być ujawniane przez </w:t>
      </w:r>
      <w:r w:rsidR="00456DD4">
        <w:rPr>
          <w:rFonts w:ascii="Arial" w:hAnsi="Arial" w:cs="Arial"/>
        </w:rPr>
        <w:t>Usługi Logistyczne</w:t>
      </w:r>
      <w:r w:rsidRPr="003F0B39">
        <w:rPr>
          <w:rFonts w:ascii="Arial" w:hAnsi="Arial" w:cs="Arial"/>
        </w:rPr>
        <w:t xml:space="preserve"> podmiotom z nim współpracującym (odbiorcom) przy realizacji Umowy, Spółkom z GK ORLEN </w:t>
      </w:r>
      <w:r w:rsidR="003F0362">
        <w:rPr>
          <w:rFonts w:ascii="Arial" w:hAnsi="Arial" w:cs="Arial"/>
        </w:rPr>
        <w:t xml:space="preserve">(tj. Grupy </w:t>
      </w:r>
      <w:r w:rsidR="003F0362">
        <w:rPr>
          <w:rFonts w:ascii="Arial" w:hAnsi="Arial" w:cs="Arial"/>
        </w:rPr>
        <w:lastRenderedPageBreak/>
        <w:t xml:space="preserve">Kapitałowej ORLEN) </w:t>
      </w:r>
      <w:r w:rsidRPr="003F0B39">
        <w:rPr>
          <w:rFonts w:ascii="Arial" w:hAnsi="Arial" w:cs="Arial"/>
        </w:rPr>
        <w:t>w przypadku, gdy jest to niezbędne do realizacji celów przetwarzania, o których mowa w pkt 3 oraz podmiotom świadczącym usługi IT, usługi fakturowania, rozliczania należności, doręczania korespondencji i przesyłek, doradcze, prawne, windykacyjne, archiwizacji oraz usługi ochrony osób i mienia.</w:t>
      </w:r>
    </w:p>
    <w:p w14:paraId="0ED44D2B" w14:textId="77777777" w:rsidR="004D1162" w:rsidRPr="003F0B39" w:rsidRDefault="004D1162" w:rsidP="004D1162">
      <w:pPr>
        <w:numPr>
          <w:ilvl w:val="0"/>
          <w:numId w:val="2"/>
        </w:numPr>
        <w:spacing w:after="0" w:afterAutospacing="0" w:line="240" w:lineRule="auto"/>
        <w:ind w:right="15" w:hanging="283"/>
        <w:rPr>
          <w:rFonts w:ascii="Arial" w:hAnsi="Arial" w:cs="Arial"/>
        </w:rPr>
      </w:pPr>
      <w:r w:rsidRPr="003F0B39">
        <w:rPr>
          <w:rFonts w:ascii="Arial" w:hAnsi="Arial" w:cs="Arial"/>
        </w:rPr>
        <w:t>Podanie przez Pana/Panią danych osobowych jest dobrowolne, lecz niezbędne do nawiązania współpracy, zawarcia i wykonania Umowy oraz realizacji celów określonych w pkt. 3 powyżej.</w:t>
      </w:r>
    </w:p>
    <w:p w14:paraId="01A123A5" w14:textId="77777777" w:rsidR="004D1162" w:rsidRPr="003F0B39" w:rsidRDefault="004D1162" w:rsidP="004D1162">
      <w:pPr>
        <w:numPr>
          <w:ilvl w:val="0"/>
          <w:numId w:val="2"/>
        </w:numPr>
        <w:spacing w:after="0" w:afterAutospacing="0" w:line="240" w:lineRule="auto"/>
        <w:ind w:right="15" w:hanging="283"/>
        <w:rPr>
          <w:rFonts w:ascii="Arial" w:hAnsi="Arial" w:cs="Arial"/>
        </w:rPr>
      </w:pPr>
      <w:r w:rsidRPr="003F0B39">
        <w:rPr>
          <w:rFonts w:ascii="Arial" w:hAnsi="Arial" w:cs="Arial"/>
        </w:rPr>
        <w:t xml:space="preserve">Pani/Pana dane osobowe przetwarzane na podstawie umowy są przetwarzane przez okres obowiązywania tej umowy. </w:t>
      </w:r>
      <w:r w:rsidRPr="003F0B39">
        <w:rPr>
          <w:rFonts w:ascii="Arial" w:hAnsi="Arial" w:cs="Arial"/>
          <w:color w:val="2D2D2D"/>
        </w:rPr>
        <w:t xml:space="preserve">Po upływie tego okresu </w:t>
      </w:r>
      <w:r w:rsidR="00456DD4">
        <w:rPr>
          <w:rFonts w:ascii="Arial" w:hAnsi="Arial" w:cs="Arial"/>
          <w:color w:val="2D2D2D"/>
        </w:rPr>
        <w:t>Usługi Logistyczne</w:t>
      </w:r>
      <w:r w:rsidRPr="003F0B39">
        <w:rPr>
          <w:rFonts w:ascii="Arial" w:hAnsi="Arial" w:cs="Arial"/>
          <w:color w:val="2D2D2D"/>
        </w:rPr>
        <w:t xml:space="preserve"> będą przechowywać Pani/Pana dane osobowe, jeżeli zobowiązane są do tego na mocy przepisów prawa przez okres przewidziany w tych przepisach lub w celu realizacji uzasadnionych interesów</w:t>
      </w:r>
      <w:r w:rsidRPr="003F0B39">
        <w:rPr>
          <w:rFonts w:ascii="Arial" w:hAnsi="Arial" w:cs="Arial"/>
        </w:rPr>
        <w:t xml:space="preserve">, w tym do czasu wygaśnięcia wzajemnych roszczeń </w:t>
      </w:r>
      <w:r w:rsidRPr="003F0B39">
        <w:rPr>
          <w:rFonts w:ascii="Arial" w:hAnsi="Arial" w:cs="Arial"/>
          <w:color w:val="2D2D2D"/>
        </w:rPr>
        <w:t>wynikających z umowy. W przypadku przetwarzania danych na podstawie uzasadnionego interesu dane przetwarzane są przez okres umożliwiający realizację tego interesu lub do zgłoszenia skutecznego sprzeciwu względem przetwarzania danych.</w:t>
      </w:r>
    </w:p>
    <w:p w14:paraId="1DE12D30" w14:textId="77777777" w:rsidR="004D1162" w:rsidRPr="003F0B39" w:rsidRDefault="004D1162" w:rsidP="004D1162">
      <w:pPr>
        <w:numPr>
          <w:ilvl w:val="0"/>
          <w:numId w:val="2"/>
        </w:numPr>
        <w:spacing w:after="0" w:afterAutospacing="0" w:line="240" w:lineRule="auto"/>
        <w:ind w:right="15" w:hanging="283"/>
        <w:rPr>
          <w:rFonts w:ascii="Arial" w:hAnsi="Arial" w:cs="Arial"/>
        </w:rPr>
      </w:pPr>
      <w:r w:rsidRPr="003F0B39">
        <w:rPr>
          <w:rFonts w:ascii="Arial" w:hAnsi="Arial" w:cs="Arial"/>
        </w:rPr>
        <w:t>Przysługują Pani/Pan</w:t>
      </w:r>
      <w:r w:rsidR="00FF4711">
        <w:rPr>
          <w:rFonts w:ascii="Arial" w:hAnsi="Arial" w:cs="Arial"/>
        </w:rPr>
        <w:t>u</w:t>
      </w:r>
      <w:r w:rsidRPr="003F0B39">
        <w:rPr>
          <w:rFonts w:ascii="Arial" w:hAnsi="Arial" w:cs="Arial"/>
        </w:rPr>
        <w:t xml:space="preserve"> prawa związane z przetwarzaniem danych osobowych:</w:t>
      </w:r>
    </w:p>
    <w:p w14:paraId="628F3F69" w14:textId="77777777" w:rsidR="004D1162" w:rsidRPr="003F0B39" w:rsidRDefault="004D1162" w:rsidP="004D1162">
      <w:pPr>
        <w:numPr>
          <w:ilvl w:val="1"/>
          <w:numId w:val="2"/>
        </w:numPr>
        <w:spacing w:after="0" w:afterAutospacing="0" w:line="240" w:lineRule="auto"/>
        <w:ind w:left="592" w:right="15" w:hanging="278"/>
        <w:rPr>
          <w:rFonts w:ascii="Arial" w:hAnsi="Arial" w:cs="Arial"/>
        </w:rPr>
      </w:pPr>
      <w:r w:rsidRPr="003F0B39">
        <w:rPr>
          <w:rFonts w:ascii="Arial" w:hAnsi="Arial" w:cs="Arial"/>
        </w:rPr>
        <w:t xml:space="preserve">prawo dostępu do treści swoich danych, </w:t>
      </w:r>
    </w:p>
    <w:p w14:paraId="2C809499" w14:textId="77777777" w:rsidR="004D1162" w:rsidRPr="003F0B39" w:rsidRDefault="004D1162" w:rsidP="004D1162">
      <w:pPr>
        <w:numPr>
          <w:ilvl w:val="1"/>
          <w:numId w:val="2"/>
        </w:numPr>
        <w:spacing w:after="0" w:afterAutospacing="0" w:line="240" w:lineRule="auto"/>
        <w:ind w:left="592" w:right="15" w:hanging="278"/>
        <w:rPr>
          <w:rFonts w:ascii="Arial" w:hAnsi="Arial" w:cs="Arial"/>
        </w:rPr>
      </w:pPr>
      <w:r w:rsidRPr="003F0B39">
        <w:rPr>
          <w:rFonts w:ascii="Arial" w:hAnsi="Arial" w:cs="Arial"/>
        </w:rPr>
        <w:t>prawo do sprostowania danych osobowych,</w:t>
      </w:r>
    </w:p>
    <w:p w14:paraId="5BD16D86" w14:textId="77777777" w:rsidR="004D1162" w:rsidRPr="003F0B39" w:rsidRDefault="004D1162" w:rsidP="004D1162">
      <w:pPr>
        <w:numPr>
          <w:ilvl w:val="1"/>
          <w:numId w:val="2"/>
        </w:numPr>
        <w:spacing w:after="0" w:afterAutospacing="0" w:line="240" w:lineRule="auto"/>
        <w:ind w:left="592" w:right="15" w:hanging="278"/>
        <w:rPr>
          <w:rFonts w:ascii="Arial" w:hAnsi="Arial" w:cs="Arial"/>
        </w:rPr>
      </w:pPr>
      <w:r w:rsidRPr="003F0B39">
        <w:rPr>
          <w:rFonts w:ascii="Arial" w:hAnsi="Arial" w:cs="Arial"/>
        </w:rPr>
        <w:t xml:space="preserve">prawo do usunięcia danych osobowych lub ograniczenia przetwarzania, </w:t>
      </w:r>
    </w:p>
    <w:p w14:paraId="0C639383" w14:textId="77777777" w:rsidR="004D1162" w:rsidRPr="003F0B39" w:rsidRDefault="004D1162" w:rsidP="004D1162">
      <w:pPr>
        <w:numPr>
          <w:ilvl w:val="1"/>
          <w:numId w:val="2"/>
        </w:numPr>
        <w:spacing w:after="0" w:afterAutospacing="0" w:line="240" w:lineRule="auto"/>
        <w:ind w:left="592" w:right="15" w:hanging="278"/>
        <w:rPr>
          <w:rFonts w:ascii="Arial" w:hAnsi="Arial" w:cs="Arial"/>
        </w:rPr>
      </w:pPr>
      <w:r w:rsidRPr="003F0B39">
        <w:rPr>
          <w:rFonts w:ascii="Arial" w:hAnsi="Arial" w:cs="Arial"/>
        </w:rPr>
        <w:t xml:space="preserve">prawo do przenoszenia danych, </w:t>
      </w:r>
    </w:p>
    <w:p w14:paraId="631EB64B" w14:textId="77777777" w:rsidR="004D1162" w:rsidRPr="003F0B39" w:rsidRDefault="004D1162" w:rsidP="004D1162">
      <w:pPr>
        <w:numPr>
          <w:ilvl w:val="1"/>
          <w:numId w:val="2"/>
        </w:numPr>
        <w:spacing w:after="0" w:afterAutospacing="0" w:line="240" w:lineRule="auto"/>
        <w:ind w:left="592" w:right="15" w:hanging="278"/>
        <w:rPr>
          <w:rFonts w:ascii="Arial" w:hAnsi="Arial" w:cs="Arial"/>
        </w:rPr>
      </w:pPr>
      <w:r w:rsidRPr="003F0B39">
        <w:rPr>
          <w:rFonts w:ascii="Arial" w:hAnsi="Arial" w:cs="Arial"/>
        </w:rPr>
        <w:t xml:space="preserve">prawo wniesienia sprzeciwu - w przypadkach, kiedy </w:t>
      </w:r>
      <w:r w:rsidR="00456DD4">
        <w:rPr>
          <w:rFonts w:ascii="Arial" w:hAnsi="Arial" w:cs="Arial"/>
        </w:rPr>
        <w:t>Usługi Logistyczne</w:t>
      </w:r>
      <w:r w:rsidRPr="003F0B39">
        <w:rPr>
          <w:rFonts w:ascii="Arial" w:hAnsi="Arial" w:cs="Arial"/>
        </w:rPr>
        <w:t xml:space="preserve"> </w:t>
      </w:r>
      <w:r>
        <w:rPr>
          <w:rFonts w:ascii="Arial" w:hAnsi="Arial" w:cs="Arial"/>
        </w:rPr>
        <w:t xml:space="preserve">przetwarzają </w:t>
      </w:r>
      <w:r w:rsidRPr="003F0B39">
        <w:rPr>
          <w:rFonts w:ascii="Arial" w:hAnsi="Arial" w:cs="Arial"/>
        </w:rPr>
        <w:t xml:space="preserve">Pani/Pana dane osobowe na podstawie swojego prawnie uzasadnionego interesu; sprzeciw można wyrazić ze względu na szczególną sytuację. </w:t>
      </w:r>
    </w:p>
    <w:p w14:paraId="2C4453CF" w14:textId="77777777" w:rsidR="004D1162" w:rsidRPr="003F0B39" w:rsidRDefault="004D1162" w:rsidP="004D1162">
      <w:pPr>
        <w:spacing w:after="0" w:line="240" w:lineRule="auto"/>
        <w:ind w:left="314" w:right="15"/>
        <w:rPr>
          <w:rFonts w:ascii="Arial" w:hAnsi="Arial" w:cs="Arial"/>
        </w:rPr>
      </w:pPr>
      <w:r w:rsidRPr="003F0B39">
        <w:rPr>
          <w:rFonts w:ascii="Arial" w:hAnsi="Arial" w:cs="Arial"/>
        </w:rPr>
        <w:t xml:space="preserve">Żądanie dotyczące realizacji ww. praw może Pani/Pan wysłać na adres poczty elektronicznej: </w:t>
      </w:r>
      <w:hyperlink r:id="rId11" w:history="1">
        <w:r w:rsidR="001B4C40" w:rsidRPr="009932C2">
          <w:rPr>
            <w:rStyle w:val="Hipercze"/>
            <w:rFonts w:ascii="Arial" w:hAnsi="Arial" w:cs="Arial"/>
          </w:rPr>
          <w:t>daneosobowe@uslugilog.pl</w:t>
        </w:r>
      </w:hyperlink>
      <w:r w:rsidR="0047285F">
        <w:rPr>
          <w:rFonts w:ascii="Arial" w:hAnsi="Arial" w:cs="Arial"/>
        </w:rPr>
        <w:t xml:space="preserve"> </w:t>
      </w:r>
      <w:r w:rsidRPr="003F0B39">
        <w:rPr>
          <w:rFonts w:ascii="Arial" w:hAnsi="Arial" w:cs="Arial"/>
        </w:rPr>
        <w:t xml:space="preserve">lub adres siedziby </w:t>
      </w:r>
      <w:r w:rsidR="00456DD4">
        <w:rPr>
          <w:rFonts w:ascii="Arial" w:hAnsi="Arial" w:cs="Arial"/>
        </w:rPr>
        <w:t>Usługi Logistyczne</w:t>
      </w:r>
      <w:r w:rsidRPr="003F0B39">
        <w:rPr>
          <w:rFonts w:ascii="Arial" w:hAnsi="Arial" w:cs="Arial"/>
        </w:rPr>
        <w:t xml:space="preserve"> wskazany w pkt.1 z dopiskiem „Inspektor Ochrony Danych”.</w:t>
      </w:r>
    </w:p>
    <w:p w14:paraId="544FE9A4" w14:textId="77777777" w:rsidR="004D1162" w:rsidRPr="003F0B39" w:rsidRDefault="004D1162" w:rsidP="004D1162">
      <w:pPr>
        <w:numPr>
          <w:ilvl w:val="0"/>
          <w:numId w:val="2"/>
        </w:numPr>
        <w:spacing w:after="0" w:afterAutospacing="0" w:line="240" w:lineRule="auto"/>
        <w:ind w:right="15" w:hanging="283"/>
        <w:rPr>
          <w:rFonts w:ascii="Arial" w:hAnsi="Arial" w:cs="Arial"/>
        </w:rPr>
      </w:pPr>
      <w:r w:rsidRPr="003F0B39">
        <w:rPr>
          <w:rFonts w:ascii="Arial" w:hAnsi="Arial" w:cs="Arial"/>
        </w:rPr>
        <w:t>Przysługuje Pani/Panu prawo do wniesienia skargi do Prezesa Urzędu Ochrony Danych Osobowych (uodo.gov.pl).</w:t>
      </w:r>
    </w:p>
    <w:p w14:paraId="18C31052" w14:textId="77777777" w:rsidR="004D1162" w:rsidRPr="003A35F6" w:rsidRDefault="004D1162" w:rsidP="004D1162">
      <w:pPr>
        <w:spacing w:after="0" w:line="240" w:lineRule="auto"/>
        <w:ind w:right="15"/>
        <w:rPr>
          <w:rFonts w:ascii="Arial" w:hAnsi="Arial" w:cs="Arial"/>
        </w:rPr>
      </w:pPr>
    </w:p>
    <w:p w14:paraId="0E55E82B" w14:textId="77777777" w:rsidR="004D1162" w:rsidRPr="003A35F6" w:rsidRDefault="004D1162" w:rsidP="004D1162">
      <w:pPr>
        <w:spacing w:after="0" w:line="240" w:lineRule="auto"/>
        <w:ind w:left="592" w:right="15"/>
        <w:rPr>
          <w:rFonts w:ascii="Arial" w:hAnsi="Arial" w:cs="Arial"/>
        </w:rPr>
      </w:pPr>
    </w:p>
    <w:bookmarkEnd w:id="0"/>
    <w:p w14:paraId="10B86CF3" w14:textId="77777777" w:rsidR="004D1162" w:rsidRDefault="004D1162" w:rsidP="004D1162">
      <w:pPr>
        <w:spacing w:after="0" w:line="360" w:lineRule="auto"/>
      </w:pPr>
    </w:p>
    <w:p w14:paraId="0E386A04" w14:textId="77777777" w:rsidR="004D1162" w:rsidRPr="000C1BC2" w:rsidRDefault="004D1162" w:rsidP="004D1162">
      <w:pPr>
        <w:spacing w:line="360" w:lineRule="auto"/>
        <w:ind w:firstLine="708"/>
        <w:rPr>
          <w:rFonts w:ascii="Arial" w:hAnsi="Arial" w:cs="Arial"/>
          <w:sz w:val="18"/>
          <w:szCs w:val="18"/>
        </w:rPr>
      </w:pPr>
    </w:p>
    <w:p w14:paraId="2547D6B9" w14:textId="77777777" w:rsidR="004D1162" w:rsidRPr="000C1BC2" w:rsidRDefault="004D1162" w:rsidP="004D1162">
      <w:pPr>
        <w:spacing w:line="360" w:lineRule="auto"/>
        <w:ind w:firstLine="708"/>
        <w:rPr>
          <w:rFonts w:ascii="Arial" w:hAnsi="Arial" w:cs="Arial"/>
          <w:sz w:val="18"/>
          <w:szCs w:val="18"/>
        </w:rPr>
      </w:pPr>
    </w:p>
    <w:p w14:paraId="500544AF" w14:textId="77777777" w:rsidR="004D1162" w:rsidRDefault="004D1162"/>
    <w:sectPr w:rsidR="004D1162" w:rsidSect="004D1162">
      <w:footerReference w:type="default" r:id="rId12"/>
      <w:footerReference w:type="first" r:id="rId13"/>
      <w:pgSz w:w="11906" w:h="16838"/>
      <w:pgMar w:top="1417" w:right="1417" w:bottom="1340"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447A" w14:textId="77777777" w:rsidR="006755FC" w:rsidRDefault="006755FC">
      <w:pPr>
        <w:spacing w:after="0" w:line="240" w:lineRule="auto"/>
      </w:pPr>
      <w:r>
        <w:separator/>
      </w:r>
    </w:p>
  </w:endnote>
  <w:endnote w:type="continuationSeparator" w:id="0">
    <w:p w14:paraId="2769448C" w14:textId="77777777" w:rsidR="006755FC" w:rsidRDefault="0067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pPr>
      <w:pStyle w:val="StopkaDS"/>
      <w:pBdr>
        <w:top w:val="single" w:space="1" w:sz="4"/>
      </w:pBdr>
      <w:tabs>
        <w:tab w:val="center" w:pos="8640"/>
      </w:tabs>
      <w:ind w:firstLine="0" w:left="0"/>
      <w:jc w:val="right"/>
      <w:rPr/>
    </w:pPr>
    <w:r>
      <w:t xml:space="preserve">Strona </w:t>
    </w:r>
    <w:r>
      <w:rPr/>
      <w:fldChar w:fldCharType="begin"/>
    </w:r>
    <w:r>
      <w:instrText> PAGE </w:instrText>
    </w:r>
    <w:r>
      <w:fldChar w:fldCharType="separate"/>
    </w:r>
    <w:r>
      <w:t>1</w:t>
    </w:r>
    <w:r>
      <w:fldChar w:fldCharType="end"/>
    </w:r>
    <w:r>
      <w:t xml:space="preserve"> z </w:t>
    </w:r>
    <w:fldSimple w:instr=" NUMPAGES ">
      <w:r/>
    </w:fldSimple>
  </w:p>
  <w:tbl>
    <w:tblPr>
      <w:tblW w:w="5000" w:type="pct"/>
      <w:tblBorders>
        <w:top w:val="single"/>
        <w:left w:val="single"/>
        <w:bottom w:val="single"/>
        <w:right w:val="single"/>
        <w:insideH w:val="single"/>
        <w:insideV w:val="single"/>
      </w:tblBorders>
    </w:tblPr>
    <w:tr>
      <w:tc>
        <w:tcPr>
          <w:vAlign w:val="center"/>
        </w:tcPr>
        <w:p>
          <w:pPr>
            <w:pStyle w:val=""/>
            <w:spacing w:line="240" w:lineRule="auto"/>
            <w:ind w:left="0" w:firstLine="0"/>
          </w:pPr>
          <w:r>
            <w:rPr>
              <w:sz w:val="16"/>
            </w:rPr>
            <w:t>Rodzaj</w:t>
          </w:r>
        </w:p>
      </w:tc>
      <w:tc>
        <w:tcPr>
          <w:vAlign w:val="center"/>
        </w:tcPr>
        <w:p>
          <w:pPr>
            <w:pStyle w:val=""/>
            <w:spacing w:line="240" w:lineRule="auto"/>
            <w:ind w:left="0" w:firstLine="0"/>
          </w:pPr>
          <w:r>
            <w:rPr>
              <w:sz w:val="16"/>
            </w:rPr>
            <w:t>ID umowy</w:t>
          </w:r>
        </w:p>
      </w:tc>
      <w:tc>
        <w:tcPr>
          <w:vAlign w:val="center"/>
        </w:tcPr>
        <w:p>
          <w:pPr>
            <w:pStyle w:val=""/>
            <w:spacing w:line="240" w:lineRule="auto"/>
            <w:ind w:left="0" w:firstLine="0"/>
          </w:pPr>
          <w:r>
            <w:rPr>
              <w:sz w:val="16"/>
            </w:rPr>
            <w:t>ID pliku</w:t>
          </w:r>
        </w:p>
      </w:tc>
      <w:tc>
        <w:tcPr>
          <w:vAlign w:val="center"/>
        </w:tcPr>
        <w:p>
          <w:pPr>
            <w:pStyle w:val=""/>
            <w:spacing w:line="240" w:lineRule="auto"/>
            <w:ind w:left="0" w:firstLine="0"/>
          </w:pPr>
          <w:r>
            <w:rPr>
              <w:sz w:val="16"/>
            </w:rPr>
            <w:t>Stan</w:t>
          </w:r>
        </w:p>
      </w:tc>
      <w:tc>
        <w:tcPr>
          <w:vAlign w:val="center"/>
        </w:tcPr>
        <w:p>
          <w:pPr>
            <w:pStyle w:val=""/>
            <w:spacing w:line="240" w:lineRule="auto"/>
            <w:ind w:left="0" w:firstLine="0"/>
          </w:pPr>
          <w:r>
            <w:rPr>
              <w:sz w:val="16"/>
            </w:rPr>
            <w:t>Data modyfikacji</w:t>
          </w:r>
        </w:p>
      </w:tc>
    </w:tr>
    <w:tr>
      <w:tc>
        <w:tcPr>
          <w:vAlign w:val="center"/>
        </w:tcPr>
        <w:p>
          <w:pPr>
            <w:pStyle w:val=""/>
            <w:spacing w:line="240" w:lineRule="auto"/>
            <w:ind w:left="0" w:firstLine="0"/>
          </w:pPr>
          <w:r>
            <w:rPr>
              <w:sz w:val="16"/>
            </w:rPr>
            <w:t>Finalna</w:t>
          </w:r>
        </w:p>
      </w:tc>
      <w:tc>
        <w:tcPr>
          <w:vAlign w:val="center"/>
        </w:tcPr>
        <w:p>
          <w:pPr>
            <w:pStyle w:val=""/>
            <w:spacing w:line="240" w:lineRule="auto"/>
            <w:ind w:left="0" w:firstLine="0"/>
          </w:pPr>
          <w:r>
            <w:rPr>
              <w:sz w:val="16"/>
            </w:rPr>
            <w:t>208503911</w:t>
          </w:r>
        </w:p>
      </w:tc>
      <w:tc>
        <w:tcPr>
          <w:vAlign w:val="center"/>
        </w:tcPr>
        <w:p>
          <w:pPr>
            <w:pStyle w:val=""/>
            <w:spacing w:line="240" w:lineRule="auto"/>
            <w:ind w:left="0" w:firstLine="0"/>
          </w:pPr>
          <w:r>
            <w:rPr>
              <w:sz w:val="16"/>
            </w:rPr>
            <w:t>208537380</w:t>
          </w:r>
        </w:p>
      </w:tc>
      <w:tc>
        <w:tcPr>
          <w:vAlign w:val="center"/>
        </w:tcPr>
        <w:p>
          <w:pPr>
            <w:pStyle w:val=""/>
            <w:spacing w:line="240" w:lineRule="auto"/>
            <w:ind w:left="0" w:firstLine="0"/>
          </w:pPr>
          <w:r>
            <w:rPr>
              <w:sz w:val="16"/>
            </w:rPr>
            <w:t>Zaakceptowana</w:t>
          </w:r>
        </w:p>
      </w:tc>
      <w:tc>
        <w:tcPr>
          <w:vAlign w:val="center"/>
        </w:tcPr>
        <w:p>
          <w:pPr>
            <w:pStyle w:val=""/>
            <w:spacing w:line="240" w:lineRule="auto"/>
            <w:ind w:left="0" w:firstLine="0"/>
          </w:pPr>
          <w:r>
            <w:rPr>
              <w:sz w:val="16"/>
            </w:rPr>
            <w:t>2025-09-16 16:25:54</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pPr>
      <w:pStyle w:val="StopkaDS"/>
      <w:pBdr>
        <w:top w:val="single" w:space="1" w:sz="4"/>
      </w:pBdr>
      <w:tabs>
        <w:tab w:val="center" w:pos="8640"/>
      </w:tabs>
      <w:ind w:firstLine="0" w:left="0"/>
      <w:jc w:val="right"/>
      <w:rPr/>
    </w:pPr>
    <w:r>
      <w:t xml:space="preserve">Strona </w:t>
    </w:r>
    <w:r>
      <w:rPr/>
      <w:fldChar w:fldCharType="begin"/>
    </w:r>
    <w:r>
      <w:instrText> PAGE </w:instrText>
    </w:r>
    <w:r>
      <w:fldChar w:fldCharType="separate"/>
    </w:r>
    <w:r>
      <w:t>1</w:t>
    </w:r>
    <w:r>
      <w:fldChar w:fldCharType="end"/>
    </w:r>
    <w:r>
      <w:t xml:space="preserve"> z </w:t>
    </w:r>
    <w:fldSimple w:instr=" NUMPAGES ">
      <w:r/>
    </w:fldSimple>
  </w:p>
  <w:tbl>
    <w:tblPr>
      <w:tblW w:w="5000" w:type="pct"/>
      <w:tblBorders>
        <w:top w:val="single"/>
        <w:left w:val="single"/>
        <w:bottom w:val="single"/>
        <w:right w:val="single"/>
        <w:insideH w:val="single"/>
        <w:insideV w:val="single"/>
      </w:tblBorders>
    </w:tblPr>
    <w:tr>
      <w:tc>
        <w:tcPr>
          <w:vAlign w:val="center"/>
        </w:tcPr>
        <w:p>
          <w:pPr>
            <w:pStyle w:val=""/>
            <w:spacing w:line="240" w:lineRule="auto"/>
            <w:ind w:left="0" w:firstLine="0"/>
          </w:pPr>
          <w:r>
            <w:rPr>
              <w:sz w:val="16"/>
            </w:rPr>
            <w:t>Rodzaj</w:t>
          </w:r>
        </w:p>
      </w:tc>
      <w:tc>
        <w:tcPr>
          <w:vAlign w:val="center"/>
        </w:tcPr>
        <w:p>
          <w:pPr>
            <w:pStyle w:val=""/>
            <w:spacing w:line="240" w:lineRule="auto"/>
            <w:ind w:left="0" w:firstLine="0"/>
          </w:pPr>
          <w:r>
            <w:rPr>
              <w:sz w:val="16"/>
            </w:rPr>
            <w:t>ID umowy</w:t>
          </w:r>
        </w:p>
      </w:tc>
      <w:tc>
        <w:tcPr>
          <w:vAlign w:val="center"/>
        </w:tcPr>
        <w:p>
          <w:pPr>
            <w:pStyle w:val=""/>
            <w:spacing w:line="240" w:lineRule="auto"/>
            <w:ind w:left="0" w:firstLine="0"/>
          </w:pPr>
          <w:r>
            <w:rPr>
              <w:sz w:val="16"/>
            </w:rPr>
            <w:t>ID pliku</w:t>
          </w:r>
        </w:p>
      </w:tc>
      <w:tc>
        <w:tcPr>
          <w:vAlign w:val="center"/>
        </w:tcPr>
        <w:p>
          <w:pPr>
            <w:pStyle w:val=""/>
            <w:spacing w:line="240" w:lineRule="auto"/>
            <w:ind w:left="0" w:firstLine="0"/>
          </w:pPr>
          <w:r>
            <w:rPr>
              <w:sz w:val="16"/>
            </w:rPr>
            <w:t>Stan</w:t>
          </w:r>
        </w:p>
      </w:tc>
      <w:tc>
        <w:tcPr>
          <w:vAlign w:val="center"/>
        </w:tcPr>
        <w:p>
          <w:pPr>
            <w:pStyle w:val=""/>
            <w:spacing w:line="240" w:lineRule="auto"/>
            <w:ind w:left="0" w:firstLine="0"/>
          </w:pPr>
          <w:r>
            <w:rPr>
              <w:sz w:val="16"/>
            </w:rPr>
            <w:t>Data modyfikacji</w:t>
          </w:r>
        </w:p>
      </w:tc>
    </w:tr>
    <w:tr>
      <w:tc>
        <w:tcPr>
          <w:vAlign w:val="center"/>
        </w:tcPr>
        <w:p>
          <w:pPr>
            <w:pStyle w:val=""/>
            <w:spacing w:line="240" w:lineRule="auto"/>
            <w:ind w:left="0" w:firstLine="0"/>
          </w:pPr>
          <w:r>
            <w:rPr>
              <w:sz w:val="16"/>
            </w:rPr>
            <w:t>Finalna</w:t>
          </w:r>
        </w:p>
      </w:tc>
      <w:tc>
        <w:tcPr>
          <w:vAlign w:val="center"/>
        </w:tcPr>
        <w:p>
          <w:pPr>
            <w:pStyle w:val=""/>
            <w:spacing w:line="240" w:lineRule="auto"/>
            <w:ind w:left="0" w:firstLine="0"/>
          </w:pPr>
          <w:r>
            <w:rPr>
              <w:sz w:val="16"/>
            </w:rPr>
            <w:t>208503911</w:t>
          </w:r>
        </w:p>
      </w:tc>
      <w:tc>
        <w:tcPr>
          <w:vAlign w:val="center"/>
        </w:tcPr>
        <w:p>
          <w:pPr>
            <w:pStyle w:val=""/>
            <w:spacing w:line="240" w:lineRule="auto"/>
            <w:ind w:left="0" w:firstLine="0"/>
          </w:pPr>
          <w:r>
            <w:rPr>
              <w:sz w:val="16"/>
            </w:rPr>
            <w:t>208537380</w:t>
          </w:r>
        </w:p>
      </w:tc>
      <w:tc>
        <w:tcPr>
          <w:vAlign w:val="center"/>
        </w:tcPr>
        <w:p>
          <w:pPr>
            <w:pStyle w:val=""/>
            <w:spacing w:line="240" w:lineRule="auto"/>
            <w:ind w:left="0" w:firstLine="0"/>
          </w:pPr>
          <w:r>
            <w:rPr>
              <w:sz w:val="16"/>
            </w:rPr>
            <w:t>Zaakceptowana</w:t>
          </w:r>
        </w:p>
      </w:tc>
      <w:tc>
        <w:tcPr>
          <w:vAlign w:val="center"/>
        </w:tcPr>
        <w:p>
          <w:pPr>
            <w:pStyle w:val=""/>
            <w:spacing w:line="240" w:lineRule="auto"/>
            <w:ind w:left="0" w:firstLine="0"/>
          </w:pPr>
          <w:r>
            <w:rPr>
              <w:sz w:val="16"/>
            </w:rPr>
            <w:t>2025-09-16 16:25:54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0CD98" w14:textId="77777777" w:rsidR="006755FC" w:rsidRDefault="006755FC">
      <w:pPr>
        <w:spacing w:after="0" w:line="240" w:lineRule="auto"/>
      </w:pPr>
      <w:r>
        <w:separator/>
      </w:r>
    </w:p>
  </w:footnote>
  <w:footnote w:type="continuationSeparator" w:id="0">
    <w:p w14:paraId="4B8C6407" w14:textId="77777777" w:rsidR="006755FC" w:rsidRDefault="00675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2331D"/>
    <w:multiLevelType w:val="hybridMultilevel"/>
    <w:tmpl w:val="EF62215E"/>
    <w:lvl w:ilvl="0" w:tplc="5F687B6E">
      <w:start w:val="1"/>
      <w:numFmt w:val="decimal"/>
      <w:lvlText w:val="%1."/>
      <w:lvlJc w:val="left"/>
      <w:pPr>
        <w:ind w:left="307"/>
      </w:pPr>
      <w:rPr>
        <w:rFonts w:ascii="Arial" w:eastAsia="Cambria" w:hAnsi="Arial" w:cs="Arial" w:hint="default"/>
        <w:b w:val="0"/>
        <w:i w:val="0"/>
        <w:strike w:val="0"/>
        <w:dstrike w:val="0"/>
        <w:color w:val="000000"/>
        <w:sz w:val="22"/>
        <w:szCs w:val="22"/>
        <w:u w:val="none" w:color="000000"/>
        <w:bdr w:val="none" w:sz="0" w:space="0" w:color="auto"/>
        <w:shd w:val="clear" w:color="auto" w:fill="auto"/>
        <w:vertAlign w:val="baseline"/>
      </w:rPr>
    </w:lvl>
    <w:lvl w:ilvl="1" w:tplc="46BA993C">
      <w:start w:val="1"/>
      <w:numFmt w:val="lowerLetter"/>
      <w:lvlText w:val="%2)"/>
      <w:lvlJc w:val="left"/>
      <w:pPr>
        <w:ind w:left="593"/>
      </w:pPr>
      <w:rPr>
        <w:rFonts w:ascii="Arial" w:eastAsia="Cambria" w:hAnsi="Arial" w:cs="Arial" w:hint="default"/>
        <w:b w:val="0"/>
        <w:i w:val="0"/>
        <w:strike w:val="0"/>
        <w:dstrike w:val="0"/>
        <w:color w:val="000000"/>
        <w:sz w:val="22"/>
        <w:szCs w:val="22"/>
        <w:u w:val="none" w:color="000000"/>
        <w:bdr w:val="none" w:sz="0" w:space="0" w:color="auto"/>
        <w:shd w:val="clear" w:color="auto" w:fill="auto"/>
        <w:vertAlign w:val="baseline"/>
      </w:rPr>
    </w:lvl>
    <w:lvl w:ilvl="2" w:tplc="0C9E56E2">
      <w:start w:val="1"/>
      <w:numFmt w:val="lowerRoman"/>
      <w:lvlText w:val="%3"/>
      <w:lvlJc w:val="left"/>
      <w:pPr>
        <w:ind w:left="13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51A6078">
      <w:start w:val="1"/>
      <w:numFmt w:val="decimal"/>
      <w:lvlText w:val="%4"/>
      <w:lvlJc w:val="left"/>
      <w:pPr>
        <w:ind w:left="20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4A9B1A">
      <w:start w:val="1"/>
      <w:numFmt w:val="lowerLetter"/>
      <w:lvlText w:val="%5"/>
      <w:lvlJc w:val="left"/>
      <w:pPr>
        <w:ind w:left="28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5F4DB90">
      <w:start w:val="1"/>
      <w:numFmt w:val="lowerRoman"/>
      <w:lvlText w:val="%6"/>
      <w:lvlJc w:val="left"/>
      <w:pPr>
        <w:ind w:left="35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3249D18">
      <w:start w:val="1"/>
      <w:numFmt w:val="decimal"/>
      <w:lvlText w:val="%7"/>
      <w:lvlJc w:val="left"/>
      <w:pPr>
        <w:ind w:left="42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7C2B804">
      <w:start w:val="1"/>
      <w:numFmt w:val="lowerLetter"/>
      <w:lvlText w:val="%8"/>
      <w:lvlJc w:val="left"/>
      <w:pPr>
        <w:ind w:left="49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2C832EA">
      <w:start w:val="1"/>
      <w:numFmt w:val="lowerRoman"/>
      <w:lvlText w:val="%9"/>
      <w:lvlJc w:val="left"/>
      <w:pPr>
        <w:ind w:left="56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DF1039"/>
    <w:multiLevelType w:val="hybridMultilevel"/>
    <w:tmpl w:val="396C7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8196433">
    <w:abstractNumId w:val="1"/>
  </w:num>
  <w:num w:numId="2" w16cid:durableId="116563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nforcement="1" w:edit="readOnly" w:salt="QxNitnozQSMS/O61NcXqoQ==" w:hash="laVTG9gaQwI5B/ypj3K92dvwmxXXUf+adM0T1cIsUtgwVeu77XFLzySk6Wa7ekdm8STqnLITsgdh5We2d0AOxA==" w:cryptSpinCount="100000" w:cryptAlgorithmType="typeAny" w:cryptAlgorithmClass="hash" w:cryptProviderType="rsaAES" w:cryptAlgorithmSid="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62"/>
    <w:rsid w:val="00000029"/>
    <w:rsid w:val="001076C6"/>
    <w:rsid w:val="0017538C"/>
    <w:rsid w:val="001B4C40"/>
    <w:rsid w:val="001B5208"/>
    <w:rsid w:val="001C0576"/>
    <w:rsid w:val="00291D17"/>
    <w:rsid w:val="002B411C"/>
    <w:rsid w:val="002C11EF"/>
    <w:rsid w:val="002D703B"/>
    <w:rsid w:val="00317D67"/>
    <w:rsid w:val="003A5BCE"/>
    <w:rsid w:val="003F0362"/>
    <w:rsid w:val="00403A23"/>
    <w:rsid w:val="00456DD4"/>
    <w:rsid w:val="0047285F"/>
    <w:rsid w:val="004D1162"/>
    <w:rsid w:val="00503C33"/>
    <w:rsid w:val="00545BB2"/>
    <w:rsid w:val="00596DDE"/>
    <w:rsid w:val="005B4900"/>
    <w:rsid w:val="0061674C"/>
    <w:rsid w:val="00622339"/>
    <w:rsid w:val="00645416"/>
    <w:rsid w:val="00673479"/>
    <w:rsid w:val="006755FC"/>
    <w:rsid w:val="00720F4B"/>
    <w:rsid w:val="007744FF"/>
    <w:rsid w:val="00830BD2"/>
    <w:rsid w:val="008A7FF6"/>
    <w:rsid w:val="009E7857"/>
    <w:rsid w:val="009F2C54"/>
    <w:rsid w:val="00AB7E33"/>
    <w:rsid w:val="00AE739F"/>
    <w:rsid w:val="00BB2E92"/>
    <w:rsid w:val="00C53FC1"/>
    <w:rsid w:val="00C60BFA"/>
    <w:rsid w:val="00CA175D"/>
    <w:rsid w:val="00D85A96"/>
    <w:rsid w:val="00E43AA1"/>
    <w:rsid w:val="00E464A4"/>
    <w:rsid w:val="00E70364"/>
    <w:rsid w:val="00EC7068"/>
    <w:rsid w:val="00F75230"/>
    <w:rsid w:val="00F85129"/>
    <w:rsid w:val="00F92E62"/>
    <w:rsid w:val="00FF4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17C8"/>
  <w15:chartTrackingRefBased/>
  <w15:docId w15:val="{B961DACB-AFC2-C94F-B1A2-D385B034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162"/>
    <w:pPr>
      <w:spacing w:after="100" w:afterAutospacing="1" w:line="259" w:lineRule="auto"/>
      <w:jc w:val="both"/>
    </w:pPr>
    <w:rPr>
      <w:sz w:val="22"/>
      <w:szCs w:val="22"/>
    </w:rPr>
  </w:style>
  <w:style w:type="paragraph" w:styleId="Nagwek1">
    <w:name w:val="heading 1"/>
    <w:basedOn w:val="Normalny"/>
    <w:next w:val="Normalny"/>
    <w:link w:val="Nagwek1Znak"/>
    <w:uiPriority w:val="9"/>
    <w:qFormat/>
    <w:rsid w:val="004D1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D1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D116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D116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D116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D116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D116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D116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D116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116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D116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D116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D116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D116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D116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D116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D116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D1162"/>
    <w:rPr>
      <w:rFonts w:eastAsiaTheme="majorEastAsia" w:cstheme="majorBidi"/>
      <w:color w:val="272727" w:themeColor="text1" w:themeTint="D8"/>
    </w:rPr>
  </w:style>
  <w:style w:type="paragraph" w:styleId="Tytu">
    <w:name w:val="Title"/>
    <w:basedOn w:val="Normalny"/>
    <w:next w:val="Normalny"/>
    <w:link w:val="TytuZnak"/>
    <w:uiPriority w:val="10"/>
    <w:qFormat/>
    <w:rsid w:val="004D1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116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D116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D116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D1162"/>
    <w:pPr>
      <w:spacing w:before="160"/>
      <w:jc w:val="center"/>
    </w:pPr>
    <w:rPr>
      <w:i/>
      <w:iCs/>
      <w:color w:val="404040" w:themeColor="text1" w:themeTint="BF"/>
    </w:rPr>
  </w:style>
  <w:style w:type="character" w:customStyle="1" w:styleId="CytatZnak">
    <w:name w:val="Cytat Znak"/>
    <w:basedOn w:val="Domylnaczcionkaakapitu"/>
    <w:link w:val="Cytat"/>
    <w:uiPriority w:val="29"/>
    <w:rsid w:val="004D1162"/>
    <w:rPr>
      <w:i/>
      <w:iCs/>
      <w:color w:val="404040" w:themeColor="text1" w:themeTint="BF"/>
    </w:rPr>
  </w:style>
  <w:style w:type="paragraph" w:styleId="Akapitzlist">
    <w:name w:val="List Paragraph"/>
    <w:basedOn w:val="Normalny"/>
    <w:uiPriority w:val="34"/>
    <w:qFormat/>
    <w:rsid w:val="004D1162"/>
    <w:pPr>
      <w:ind w:left="720"/>
      <w:contextualSpacing/>
    </w:pPr>
  </w:style>
  <w:style w:type="character" w:styleId="Wyrnienieintensywne">
    <w:name w:val="Intense Emphasis"/>
    <w:basedOn w:val="Domylnaczcionkaakapitu"/>
    <w:uiPriority w:val="21"/>
    <w:qFormat/>
    <w:rsid w:val="004D1162"/>
    <w:rPr>
      <w:i/>
      <w:iCs/>
      <w:color w:val="0F4761" w:themeColor="accent1" w:themeShade="BF"/>
    </w:rPr>
  </w:style>
  <w:style w:type="paragraph" w:styleId="Cytatintensywny">
    <w:name w:val="Intense Quote"/>
    <w:basedOn w:val="Normalny"/>
    <w:next w:val="Normalny"/>
    <w:link w:val="CytatintensywnyZnak"/>
    <w:uiPriority w:val="30"/>
    <w:qFormat/>
    <w:rsid w:val="004D1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D1162"/>
    <w:rPr>
      <w:i/>
      <w:iCs/>
      <w:color w:val="0F4761" w:themeColor="accent1" w:themeShade="BF"/>
    </w:rPr>
  </w:style>
  <w:style w:type="character" w:styleId="Odwoanieintensywne">
    <w:name w:val="Intense Reference"/>
    <w:basedOn w:val="Domylnaczcionkaakapitu"/>
    <w:uiPriority w:val="32"/>
    <w:qFormat/>
    <w:rsid w:val="004D1162"/>
    <w:rPr>
      <w:b/>
      <w:bCs/>
      <w:smallCaps/>
      <w:color w:val="0F4761" w:themeColor="accent1" w:themeShade="BF"/>
      <w:spacing w:val="5"/>
    </w:rPr>
  </w:style>
  <w:style w:type="character" w:styleId="Hipercze">
    <w:name w:val="Hyperlink"/>
    <w:basedOn w:val="Domylnaczcionkaakapitu"/>
    <w:uiPriority w:val="99"/>
    <w:unhideWhenUsed/>
    <w:rsid w:val="004D1162"/>
    <w:rPr>
      <w:color w:val="467886" w:themeColor="hyperlink"/>
      <w:u w:val="single"/>
    </w:rPr>
  </w:style>
  <w:style w:type="paragraph" w:styleId="Poprawka">
    <w:name w:val="Revision"/>
    <w:hidden/>
    <w:uiPriority w:val="99"/>
    <w:semiHidden/>
    <w:rsid w:val="00C53FC1"/>
    <w:pPr>
      <w:spacing w:after="0" w:line="240" w:lineRule="auto"/>
    </w:pPr>
    <w:rPr>
      <w:sz w:val="22"/>
      <w:szCs w:val="22"/>
    </w:rPr>
  </w:style>
  <w:style w:type="character" w:styleId="Odwoaniedokomentarza">
    <w:name w:val="annotation reference"/>
    <w:basedOn w:val="Domylnaczcionkaakapitu"/>
    <w:uiPriority w:val="99"/>
    <w:semiHidden/>
    <w:unhideWhenUsed/>
    <w:rsid w:val="00C60BFA"/>
    <w:rPr>
      <w:sz w:val="16"/>
      <w:szCs w:val="16"/>
    </w:rPr>
  </w:style>
  <w:style w:type="paragraph" w:styleId="Tekstkomentarza">
    <w:name w:val="annotation text"/>
    <w:basedOn w:val="Normalny"/>
    <w:link w:val="TekstkomentarzaZnak"/>
    <w:uiPriority w:val="99"/>
    <w:unhideWhenUsed/>
    <w:rsid w:val="00C60BFA"/>
    <w:pPr>
      <w:spacing w:line="240" w:lineRule="auto"/>
    </w:pPr>
    <w:rPr>
      <w:sz w:val="20"/>
      <w:szCs w:val="20"/>
    </w:rPr>
  </w:style>
  <w:style w:type="character" w:customStyle="1" w:styleId="TekstkomentarzaZnak">
    <w:name w:val="Tekst komentarza Znak"/>
    <w:basedOn w:val="Domylnaczcionkaakapitu"/>
    <w:link w:val="Tekstkomentarza"/>
    <w:uiPriority w:val="99"/>
    <w:rsid w:val="00C60BFA"/>
    <w:rPr>
      <w:sz w:val="20"/>
      <w:szCs w:val="20"/>
    </w:rPr>
  </w:style>
  <w:style w:type="paragraph" w:styleId="Tematkomentarza">
    <w:name w:val="annotation subject"/>
    <w:basedOn w:val="Tekstkomentarza"/>
    <w:next w:val="Tekstkomentarza"/>
    <w:link w:val="TematkomentarzaZnak"/>
    <w:uiPriority w:val="99"/>
    <w:semiHidden/>
    <w:unhideWhenUsed/>
    <w:rsid w:val="00C60BFA"/>
    <w:rPr>
      <w:b/>
      <w:bCs/>
    </w:rPr>
  </w:style>
  <w:style w:type="character" w:customStyle="1" w:styleId="TematkomentarzaZnak">
    <w:name w:val="Temat komentarza Znak"/>
    <w:basedOn w:val="TekstkomentarzaZnak"/>
    <w:link w:val="Tematkomentarza"/>
    <w:uiPriority w:val="99"/>
    <w:semiHidden/>
    <w:rsid w:val="00C60BFA"/>
    <w:rPr>
      <w:b/>
      <w:bCs/>
      <w:sz w:val="20"/>
      <w:szCs w:val="20"/>
    </w:rPr>
  </w:style>
  <w:style w:type="character" w:styleId="UyteHipercze">
    <w:name w:val="FollowedHyperlink"/>
    <w:basedOn w:val="Domylnaczcionkaakapitu"/>
    <w:uiPriority w:val="99"/>
    <w:semiHidden/>
    <w:unhideWhenUsed/>
    <w:rsid w:val="009F2C54"/>
    <w:rPr>
      <w:color w:val="96607D" w:themeColor="followedHyperlink"/>
      <w:u w:val="single"/>
    </w:rPr>
  </w:style>
  <w:style w:type="paragraph" w:styleId="Nagwek">
    <w:name w:val="header"/>
    <w:basedOn w:val="Normalny"/>
    <w:link w:val="NagwekZnak"/>
    <w:uiPriority w:val="99"/>
    <w:unhideWhenUsed/>
    <w:rsid w:val="00503C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3C33"/>
    <w:rPr>
      <w:sz w:val="22"/>
      <w:szCs w:val="22"/>
    </w:rPr>
  </w:style>
  <w:style w:type="paragraph" w:styleId="Stopka">
    <w:name w:val="footer"/>
    <w:basedOn w:val="Normalny"/>
    <w:link w:val="StopkaZnak"/>
    <w:uiPriority w:val="99"/>
    <w:unhideWhenUsed/>
    <w:rsid w:val="00503C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C33"/>
    <w:rPr>
      <w:sz w:val="22"/>
      <w:szCs w:val="22"/>
    </w:rPr>
  </w:style>
  <w:style w:type="character" w:styleId="Nierozpoznanawzmianka">
    <w:name w:val="Unresolved Mention"/>
    <w:basedOn w:val="Domylnaczcionkaakapitu"/>
    <w:uiPriority w:val="99"/>
    <w:semiHidden/>
    <w:unhideWhenUsed/>
    <w:rsid w:val="001B4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ailto:daneosobowe@uslugilog.pl" TargetMode="External" Type="http://schemas.openxmlformats.org/officeDocument/2006/relationships/hyperlink"/><Relationship Id="rId11" Target="mailto:daneosobowe@uslugilog.pl"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0d9103c-bbc5-4656-bd6e-486ef7db5e4c">
      <Terms xmlns="http://schemas.microsoft.com/office/infopath/2007/PartnerControls"/>
    </lcf76f155ced4ddcb4097134ff3c332f>
    <TaxCatchAll xmlns="796ceb70-fc7a-4621-ba51-377b29489438"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F87E24AC5A084192D83034940EBA38" ma:contentTypeVersion="20" ma:contentTypeDescription="Utwórz nowy dokument." ma:contentTypeScope="" ma:versionID="67468d9332ce369f8c4a63d3ec28c809">
  <xsd:schema xmlns:xsd="http://www.w3.org/2001/XMLSchema" xmlns:xs="http://www.w3.org/2001/XMLSchema" xmlns:p="http://schemas.microsoft.com/office/2006/metadata/properties" xmlns:ns1="http://schemas.microsoft.com/sharepoint/v3" xmlns:ns2="e0d9103c-bbc5-4656-bd6e-486ef7db5e4c" xmlns:ns3="796ceb70-fc7a-4621-ba51-377b29489438" targetNamespace="http://schemas.microsoft.com/office/2006/metadata/properties" ma:root="true" ma:fieldsID="d842eccad5b89e536f7907f60957dab0" ns1:_="" ns2:_="" ns3:_="">
    <xsd:import namespace="http://schemas.microsoft.com/sharepoint/v3"/>
    <xsd:import namespace="e0d9103c-bbc5-4656-bd6e-486ef7db5e4c"/>
    <xsd:import namespace="796ceb70-fc7a-4621-ba51-377b294894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Właściwości ujednoliconych zasad zgodności" ma:hidden="true" ma:internalName="_ip_UnifiedCompliancePolicyProperties">
      <xsd:simpleType>
        <xsd:restriction base="dms:Note"/>
      </xsd:simpleType>
    </xsd:element>
    <xsd:element name="_ip_UnifiedCompliancePolicyUIAction" ma:index="2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9103c-bbc5-4656-bd6e-486ef7db5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72984f15-3170-4325-a4e5-eb283bc185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6ceb70-fc7a-4621-ba51-377b2948943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2a1246c-51e7-4238-b0b2-b92b00620f37}" ma:internalName="TaxCatchAll" ma:showField="CatchAllData" ma:web="796ceb70-fc7a-4621-ba51-377b29489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B307F-F2ED-41DD-B23A-6169BDEEAAEE}">
  <ds:schemaRefs>
    <ds:schemaRef ds:uri="http://schemas.microsoft.com/office/2006/metadata/properties"/>
    <ds:schemaRef ds:uri="http://schemas.microsoft.com/office/infopath/2007/PartnerControls"/>
    <ds:schemaRef ds:uri="http://schemas.microsoft.com/sharepoint/v3"/>
    <ds:schemaRef ds:uri="e0d9103c-bbc5-4656-bd6e-486ef7db5e4c"/>
    <ds:schemaRef ds:uri="796ceb70-fc7a-4621-ba51-377b29489438"/>
  </ds:schemaRefs>
</ds:datastoreItem>
</file>

<file path=customXml/itemProps2.xml><?xml version="1.0" encoding="utf-8"?>
<ds:datastoreItem xmlns:ds="http://schemas.openxmlformats.org/officeDocument/2006/customXml" ds:itemID="{1A047051-5DA1-41FC-93D0-3506FB1F787D}">
  <ds:schemaRefs>
    <ds:schemaRef ds:uri="http://schemas.microsoft.com/sharepoint/v3/contenttype/forms"/>
  </ds:schemaRefs>
</ds:datastoreItem>
</file>

<file path=customXml/itemProps3.xml><?xml version="1.0" encoding="utf-8"?>
<ds:datastoreItem xmlns:ds="http://schemas.openxmlformats.org/officeDocument/2006/customXml" ds:itemID="{D269FB72-44A1-4F19-BF14-786587FB6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d9103c-bbc5-4656-bd6e-486ef7db5e4c"/>
    <ds:schemaRef ds:uri="796ceb70-fc7a-4621-ba51-377b29489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ff9697f-b00d-4cfc-8cd0-70d9fc4eca2b}" enabled="1" method="Standard" siteId="{b44f3fa4-e66a-4790-8f9a-433d562affd6}" contentBits="0" removed="0"/>
  <clbl:label id="{f583d844-6bfa-479f-846e-c34934d110fc}" enabled="0" method="" siteId="{f583d844-6bfa-479f-846e-c34934d110fc}"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1889</Words>
  <Characters>11336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2025-09-16T14:24:00Z</dcterms:created>
  <dc:creator>Octo Legal</dc:creator>
  <cp:lastModifiedBy>Wochniak Izabela</cp:lastModifiedBy>
  <dcterms:modified xsi:type="dcterms:W3CDTF">2025-09-16T14:25:00Z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0x01010062F87E24AC5A084192D83034940EBA38</vt:lpwstr>
  </property>
  <property fmtid="{D5CDD505-2E9C-101B-9397-08002B2CF9AE}" pid="3" name="MediaServiceImageTags">
    <vt:lpwstr/>
  </property>
</Properties>
</file>